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EE42" w14:textId="71ECD3B4" w:rsidR="00EF06FA" w:rsidRPr="00EF06FA" w:rsidRDefault="00AB7D8C" w:rsidP="00EF06FA">
      <w:pPr>
        <w:ind w:firstLine="708"/>
        <w:jc w:val="both"/>
        <w:rPr>
          <w:b/>
          <w:szCs w:val="28"/>
        </w:rPr>
      </w:pPr>
      <w:bookmarkStart w:id="0" w:name="_Hlk182995917"/>
      <w:bookmarkStart w:id="1" w:name="_GoBack"/>
      <w:r>
        <w:rPr>
          <w:b/>
          <w:szCs w:val="28"/>
        </w:rPr>
        <w:t>Результаты ра</w:t>
      </w:r>
      <w:r w:rsidR="00EF06FA" w:rsidRPr="00EF06FA">
        <w:rPr>
          <w:b/>
          <w:szCs w:val="28"/>
        </w:rPr>
        <w:t>бот</w:t>
      </w:r>
      <w:r>
        <w:rPr>
          <w:b/>
          <w:szCs w:val="28"/>
        </w:rPr>
        <w:t>ы</w:t>
      </w:r>
      <w:r w:rsidR="00EF06FA" w:rsidRPr="00EF06FA">
        <w:rPr>
          <w:b/>
          <w:szCs w:val="28"/>
        </w:rPr>
        <w:t xml:space="preserve"> прокуратуры района в сфере противодействия коррупции.</w:t>
      </w:r>
    </w:p>
    <w:bookmarkEnd w:id="0"/>
    <w:bookmarkEnd w:id="1"/>
    <w:p w14:paraId="3A7C33F4" w14:textId="77777777" w:rsidR="00EF06FA" w:rsidRDefault="00EF06FA" w:rsidP="00EF06FA">
      <w:pPr>
        <w:ind w:firstLine="708"/>
        <w:jc w:val="both"/>
        <w:rPr>
          <w:szCs w:val="28"/>
        </w:rPr>
      </w:pPr>
    </w:p>
    <w:p w14:paraId="0E1E2A8A" w14:textId="77777777" w:rsidR="00EF06FA" w:rsidRDefault="00EF06FA" w:rsidP="00EF06FA">
      <w:pPr>
        <w:ind w:firstLine="708"/>
        <w:jc w:val="both"/>
        <w:rPr>
          <w:szCs w:val="28"/>
        </w:rPr>
      </w:pPr>
      <w:r w:rsidRPr="0028635C">
        <w:rPr>
          <w:szCs w:val="28"/>
        </w:rPr>
        <w:t>В ходе проводимых проверок исполнения законодательства о противодействии коррупции</w:t>
      </w:r>
      <w:r>
        <w:rPr>
          <w:szCs w:val="28"/>
        </w:rPr>
        <w:t xml:space="preserve"> </w:t>
      </w:r>
      <w:r w:rsidRPr="0028635C">
        <w:rPr>
          <w:szCs w:val="28"/>
        </w:rPr>
        <w:t xml:space="preserve">прокуратурой района за </w:t>
      </w:r>
      <w:r>
        <w:rPr>
          <w:szCs w:val="28"/>
        </w:rPr>
        <w:t>10</w:t>
      </w:r>
      <w:r w:rsidRPr="0028635C">
        <w:rPr>
          <w:szCs w:val="28"/>
        </w:rPr>
        <w:t xml:space="preserve"> месяцев 202</w:t>
      </w:r>
      <w:r>
        <w:rPr>
          <w:szCs w:val="28"/>
        </w:rPr>
        <w:t>4</w:t>
      </w:r>
      <w:r w:rsidRPr="0028635C">
        <w:rPr>
          <w:szCs w:val="28"/>
        </w:rPr>
        <w:t xml:space="preserve"> года </w:t>
      </w:r>
      <w:r w:rsidRPr="00B50800">
        <w:rPr>
          <w:szCs w:val="28"/>
        </w:rPr>
        <w:t xml:space="preserve">выявлено </w:t>
      </w:r>
      <w:r>
        <w:rPr>
          <w:szCs w:val="28"/>
        </w:rPr>
        <w:t xml:space="preserve">47 нарушений в указанной сфере, для устранения которых внесено 8 представлений об устранении нарушений закона, 7 рассмотрены и удовлетворены, 12 лиц </w:t>
      </w:r>
      <w:r w:rsidRPr="002050D7">
        <w:rPr>
          <w:szCs w:val="28"/>
        </w:rPr>
        <w:t>привлечен</w:t>
      </w:r>
      <w:r>
        <w:rPr>
          <w:szCs w:val="28"/>
        </w:rPr>
        <w:t>ы</w:t>
      </w:r>
      <w:r w:rsidRPr="002050D7">
        <w:rPr>
          <w:szCs w:val="28"/>
        </w:rPr>
        <w:t xml:space="preserve"> к дисциплинарной ответственности, принесен</w:t>
      </w:r>
      <w:r>
        <w:rPr>
          <w:szCs w:val="28"/>
        </w:rPr>
        <w:t>о</w:t>
      </w:r>
      <w:r w:rsidRPr="002050D7">
        <w:rPr>
          <w:szCs w:val="28"/>
        </w:rPr>
        <w:t xml:space="preserve"> </w:t>
      </w:r>
      <w:r>
        <w:rPr>
          <w:szCs w:val="28"/>
        </w:rPr>
        <w:t>24</w:t>
      </w:r>
      <w:r w:rsidRPr="002050D7">
        <w:rPr>
          <w:szCs w:val="28"/>
        </w:rPr>
        <w:t xml:space="preserve"> протест</w:t>
      </w:r>
      <w:r>
        <w:rPr>
          <w:szCs w:val="28"/>
        </w:rPr>
        <w:t>а</w:t>
      </w:r>
      <w:r w:rsidRPr="002050D7">
        <w:rPr>
          <w:szCs w:val="28"/>
        </w:rPr>
        <w:t>-</w:t>
      </w:r>
      <w:r>
        <w:rPr>
          <w:szCs w:val="28"/>
        </w:rPr>
        <w:t xml:space="preserve"> 9 </w:t>
      </w:r>
      <w:r w:rsidRPr="002050D7">
        <w:rPr>
          <w:szCs w:val="28"/>
        </w:rPr>
        <w:t>рассмотрен</w:t>
      </w:r>
      <w:r>
        <w:rPr>
          <w:szCs w:val="28"/>
        </w:rPr>
        <w:t>ы</w:t>
      </w:r>
      <w:r w:rsidRPr="002050D7">
        <w:rPr>
          <w:szCs w:val="28"/>
        </w:rPr>
        <w:t xml:space="preserve"> и удовлетворен</w:t>
      </w:r>
      <w:r>
        <w:rPr>
          <w:szCs w:val="28"/>
        </w:rPr>
        <w:t>ы</w:t>
      </w:r>
      <w:r w:rsidRPr="002050D7">
        <w:rPr>
          <w:szCs w:val="28"/>
        </w:rPr>
        <w:t xml:space="preserve">, в суд направлено 1 исковое заявление </w:t>
      </w:r>
      <w:r>
        <w:rPr>
          <w:szCs w:val="28"/>
        </w:rPr>
        <w:t xml:space="preserve">на 64 </w:t>
      </w:r>
      <w:proofErr w:type="spellStart"/>
      <w:r>
        <w:rPr>
          <w:szCs w:val="28"/>
        </w:rPr>
        <w:t>т.р</w:t>
      </w:r>
      <w:proofErr w:type="spellEnd"/>
      <w:r>
        <w:rPr>
          <w:szCs w:val="28"/>
        </w:rPr>
        <w:t>., удовлетворено.</w:t>
      </w:r>
      <w:r w:rsidRPr="002050D7">
        <w:rPr>
          <w:szCs w:val="28"/>
        </w:rPr>
        <w:t xml:space="preserve"> </w:t>
      </w:r>
    </w:p>
    <w:p w14:paraId="1ED3A162" w14:textId="77777777" w:rsidR="00EF06FA" w:rsidRDefault="00EF06FA" w:rsidP="00EF06FA">
      <w:pPr>
        <w:ind w:firstLine="708"/>
        <w:jc w:val="both"/>
        <w:rPr>
          <w:szCs w:val="28"/>
        </w:rPr>
      </w:pPr>
      <w:r>
        <w:rPr>
          <w:szCs w:val="28"/>
        </w:rPr>
        <w:t xml:space="preserve">Прокурором в органы предварительного расследования направлено 1 постановление в порядке ст.37 УПК РФ-по результатам рассмотрения возбуждено уголовное дело.  </w:t>
      </w:r>
    </w:p>
    <w:p w14:paraId="57839FA7" w14:textId="3652BAC3" w:rsidR="00EF06FA" w:rsidRDefault="00EF06FA" w:rsidP="00EF06FA">
      <w:pPr>
        <w:ind w:firstLine="708"/>
        <w:jc w:val="both"/>
        <w:rPr>
          <w:szCs w:val="28"/>
        </w:rPr>
      </w:pPr>
      <w:r w:rsidRPr="002050D7">
        <w:rPr>
          <w:szCs w:val="28"/>
        </w:rPr>
        <w:t xml:space="preserve">В </w:t>
      </w:r>
      <w:r>
        <w:rPr>
          <w:szCs w:val="28"/>
        </w:rPr>
        <w:t xml:space="preserve">4 нормативных правовых актах органов местного самоуправления выявлено 4 коррупциогенных фактора, в связи с чем, направлено 4 требования об их исключении- рассмотрены и удовлетворены, в </w:t>
      </w:r>
      <w:r w:rsidRPr="002050D7">
        <w:rPr>
          <w:szCs w:val="28"/>
        </w:rPr>
        <w:t>проекте</w:t>
      </w:r>
      <w:r>
        <w:rPr>
          <w:szCs w:val="28"/>
        </w:rPr>
        <w:t xml:space="preserve"> нормативного правового акта</w:t>
      </w:r>
      <w:r w:rsidRPr="002050D7">
        <w:rPr>
          <w:szCs w:val="28"/>
        </w:rPr>
        <w:t xml:space="preserve"> выявлен 1 коррупциогенный фактор</w:t>
      </w:r>
      <w:r>
        <w:rPr>
          <w:szCs w:val="28"/>
        </w:rPr>
        <w:t>, направлено отрицательное заключение, учтено.</w:t>
      </w:r>
      <w:r w:rsidRPr="002050D7">
        <w:rPr>
          <w:szCs w:val="28"/>
        </w:rPr>
        <w:t xml:space="preserve"> </w:t>
      </w:r>
    </w:p>
    <w:p w14:paraId="6F90BF01" w14:textId="083D6981" w:rsidR="00EF06FA" w:rsidRDefault="00EF06FA" w:rsidP="00EF06FA">
      <w:pPr>
        <w:ind w:firstLine="708"/>
        <w:jc w:val="both"/>
      </w:pPr>
      <w:r>
        <w:t>По инициативе прокурора 1 должностное лицо привлечено к административной ответственности по ст. 19.1 КоАП РФ.</w:t>
      </w:r>
    </w:p>
    <w:p w14:paraId="1EFC7470" w14:textId="37051C08" w:rsidR="00EF06FA" w:rsidRPr="00C47763" w:rsidRDefault="00EF06FA" w:rsidP="00EF06FA">
      <w:pPr>
        <w:ind w:firstLine="708"/>
        <w:jc w:val="both"/>
      </w:pPr>
      <w:r>
        <w:rPr>
          <w:szCs w:val="28"/>
        </w:rPr>
        <w:t xml:space="preserve">По результатам проведенных </w:t>
      </w:r>
      <w:proofErr w:type="gramStart"/>
      <w:r>
        <w:rPr>
          <w:szCs w:val="28"/>
        </w:rPr>
        <w:t>проверок  прокуратурой</w:t>
      </w:r>
      <w:proofErr w:type="gramEnd"/>
      <w:r>
        <w:rPr>
          <w:szCs w:val="28"/>
        </w:rPr>
        <w:t xml:space="preserve"> района выявлены нарушения в части предоставления недостоверных сведений о доходах, расходах и обязательствах имущественного характера со стороны 7 муниципальных служащих администраций 4 сельсоветов, 5 руководителей муниципальных учреждений образования района. </w:t>
      </w:r>
    </w:p>
    <w:p w14:paraId="374E4425" w14:textId="23D75229" w:rsidR="00EF06FA" w:rsidRPr="00C47763" w:rsidRDefault="00EF06FA" w:rsidP="00EF06FA">
      <w:pPr>
        <w:ind w:right="-62" w:firstLine="708"/>
        <w:jc w:val="both"/>
        <w:rPr>
          <w:szCs w:val="28"/>
        </w:rPr>
      </w:pPr>
      <w:r>
        <w:rPr>
          <w:szCs w:val="28"/>
        </w:rPr>
        <w:t xml:space="preserve">Выявлялись нарушения </w:t>
      </w:r>
      <w:r>
        <w:rPr>
          <w:rFonts w:eastAsia="Times New Roman" w:cs="Times New Roman"/>
        </w:rPr>
        <w:t xml:space="preserve">о </w:t>
      </w:r>
      <w:proofErr w:type="spellStart"/>
      <w:r>
        <w:rPr>
          <w:rFonts w:eastAsia="Times New Roman" w:cs="Times New Roman"/>
        </w:rPr>
        <w:t>неразмещении</w:t>
      </w:r>
      <w:proofErr w:type="spellEnd"/>
      <w:r>
        <w:rPr>
          <w:rFonts w:eastAsia="Times New Roman" w:cs="Times New Roman"/>
        </w:rPr>
        <w:t xml:space="preserve"> на сайтах органов местного самоуправления обобщенной информации об исполнении (ненадлежащем исполнении) депутатами представительных органов муниципальных образований обязанности представить сведения о доходах, расходах, об имуществе и обязательствах имущественного характера.</w:t>
      </w:r>
    </w:p>
    <w:p w14:paraId="50990739" w14:textId="620F1696" w:rsidR="00EF06FA" w:rsidRDefault="00EF06FA" w:rsidP="00EF06FA">
      <w:pPr>
        <w:ind w:right="-62" w:firstLine="708"/>
        <w:jc w:val="both"/>
        <w:rPr>
          <w:szCs w:val="28"/>
        </w:rPr>
      </w:pPr>
      <w:r>
        <w:rPr>
          <w:szCs w:val="28"/>
        </w:rPr>
        <w:t>Установлены нарушения, ввиду использования главой администрации одного из сельсоветов района служебного автомобиля в личных целях.</w:t>
      </w:r>
    </w:p>
    <w:p w14:paraId="682B9DB2" w14:textId="77777777" w:rsidR="00EF06FA" w:rsidRDefault="00EF06FA" w:rsidP="00EF06FA">
      <w:pPr>
        <w:ind w:right="-62" w:firstLine="708"/>
        <w:jc w:val="both"/>
        <w:rPr>
          <w:szCs w:val="28"/>
        </w:rPr>
      </w:pPr>
      <w:r>
        <w:rPr>
          <w:szCs w:val="28"/>
        </w:rPr>
        <w:t>Противоречащие законодательству о противодействии коррупции нормативные правовые акты органов местного самоуправления в соответствии с принесенными прокурором протестами приведены в соответствие с федеральным и региональным законодательством.</w:t>
      </w:r>
    </w:p>
    <w:p w14:paraId="1E054716" w14:textId="6D7DD060" w:rsidR="007B1CFC" w:rsidRDefault="00EF06FA" w:rsidP="00EF06FA">
      <w:pPr>
        <w:ind w:right="-62" w:firstLine="708"/>
        <w:jc w:val="both"/>
        <w:rPr>
          <w:szCs w:val="28"/>
        </w:rPr>
      </w:pPr>
      <w:r>
        <w:rPr>
          <w:szCs w:val="28"/>
        </w:rPr>
        <w:t xml:space="preserve">В ходе проведенной антикоррупционной экспертизы </w:t>
      </w:r>
      <w:r w:rsidRPr="004154EC">
        <w:rPr>
          <w:szCs w:val="28"/>
        </w:rPr>
        <w:t>решени</w:t>
      </w:r>
      <w:r>
        <w:rPr>
          <w:szCs w:val="28"/>
        </w:rPr>
        <w:t>й 4</w:t>
      </w:r>
      <w:r w:rsidRPr="004154EC">
        <w:rPr>
          <w:szCs w:val="28"/>
        </w:rPr>
        <w:t xml:space="preserve"> </w:t>
      </w:r>
      <w:r>
        <w:rPr>
          <w:szCs w:val="28"/>
        </w:rPr>
        <w:t>се</w:t>
      </w:r>
      <w:r w:rsidRPr="004154EC">
        <w:rPr>
          <w:szCs w:val="28"/>
        </w:rPr>
        <w:t>льск</w:t>
      </w:r>
      <w:r>
        <w:rPr>
          <w:szCs w:val="28"/>
        </w:rPr>
        <w:t>их</w:t>
      </w:r>
      <w:r w:rsidRPr="004154EC">
        <w:rPr>
          <w:szCs w:val="28"/>
        </w:rPr>
        <w:t xml:space="preserve"> Совет</w:t>
      </w:r>
      <w:r>
        <w:rPr>
          <w:szCs w:val="28"/>
        </w:rPr>
        <w:t>ов</w:t>
      </w:r>
      <w:r w:rsidRPr="004154EC">
        <w:rPr>
          <w:szCs w:val="28"/>
        </w:rPr>
        <w:t xml:space="preserve"> </w:t>
      </w:r>
      <w:r>
        <w:rPr>
          <w:szCs w:val="28"/>
        </w:rPr>
        <w:t xml:space="preserve">народных </w:t>
      </w:r>
      <w:r w:rsidRPr="004154EC">
        <w:rPr>
          <w:szCs w:val="28"/>
        </w:rPr>
        <w:t xml:space="preserve">депутатов </w:t>
      </w:r>
      <w:r>
        <w:rPr>
          <w:szCs w:val="28"/>
        </w:rPr>
        <w:t>Бийского</w:t>
      </w:r>
      <w:r w:rsidRPr="004154EC">
        <w:rPr>
          <w:szCs w:val="28"/>
        </w:rPr>
        <w:t xml:space="preserve"> района Алтайского края «Об утверждении Регламента </w:t>
      </w:r>
      <w:r>
        <w:rPr>
          <w:szCs w:val="28"/>
        </w:rPr>
        <w:t>работы с</w:t>
      </w:r>
      <w:r w:rsidRPr="004154EC">
        <w:rPr>
          <w:szCs w:val="28"/>
        </w:rPr>
        <w:t xml:space="preserve">ельского Совета </w:t>
      </w:r>
      <w:r>
        <w:rPr>
          <w:szCs w:val="28"/>
        </w:rPr>
        <w:t xml:space="preserve">народных </w:t>
      </w:r>
      <w:proofErr w:type="gramStart"/>
      <w:r w:rsidRPr="004154EC">
        <w:rPr>
          <w:szCs w:val="28"/>
        </w:rPr>
        <w:t xml:space="preserve">депутатов  </w:t>
      </w:r>
      <w:r>
        <w:rPr>
          <w:szCs w:val="28"/>
        </w:rPr>
        <w:t>Бийского</w:t>
      </w:r>
      <w:proofErr w:type="gramEnd"/>
      <w:r w:rsidRPr="004154EC">
        <w:rPr>
          <w:szCs w:val="28"/>
        </w:rPr>
        <w:t xml:space="preserve">  района Алтайского края</w:t>
      </w:r>
      <w:r w:rsidRPr="0044336D">
        <w:rPr>
          <w:szCs w:val="28"/>
        </w:rPr>
        <w:t>»</w:t>
      </w:r>
      <w:r w:rsidRPr="004154EC">
        <w:rPr>
          <w:szCs w:val="28"/>
        </w:rPr>
        <w:t xml:space="preserve"> </w:t>
      </w:r>
      <w:r>
        <w:rPr>
          <w:szCs w:val="28"/>
        </w:rPr>
        <w:t xml:space="preserve"> исключены нормы не</w:t>
      </w:r>
      <w:r w:rsidRPr="004154EC">
        <w:rPr>
          <w:szCs w:val="28"/>
        </w:rPr>
        <w:t xml:space="preserve"> четко регламентир</w:t>
      </w:r>
      <w:r>
        <w:rPr>
          <w:szCs w:val="28"/>
        </w:rPr>
        <w:t>ующие</w:t>
      </w:r>
      <w:r w:rsidRPr="004154EC">
        <w:rPr>
          <w:szCs w:val="28"/>
        </w:rPr>
        <w:t xml:space="preserve"> основани</w:t>
      </w:r>
      <w:r>
        <w:rPr>
          <w:szCs w:val="28"/>
        </w:rPr>
        <w:t>я</w:t>
      </w:r>
      <w:r w:rsidRPr="004154EC">
        <w:rPr>
          <w:szCs w:val="28"/>
        </w:rPr>
        <w:t xml:space="preserve"> для проведения </w:t>
      </w:r>
      <w:r>
        <w:rPr>
          <w:szCs w:val="28"/>
        </w:rPr>
        <w:t xml:space="preserve">закрытых </w:t>
      </w:r>
      <w:r w:rsidRPr="004154EC">
        <w:rPr>
          <w:szCs w:val="28"/>
        </w:rPr>
        <w:t>заседаний</w:t>
      </w:r>
      <w:r>
        <w:rPr>
          <w:szCs w:val="28"/>
        </w:rPr>
        <w:t xml:space="preserve"> сессий.</w:t>
      </w:r>
    </w:p>
    <w:p w14:paraId="0EAFD350" w14:textId="1A715A32" w:rsidR="00EF06FA" w:rsidRPr="00EF06FA" w:rsidRDefault="00EF06FA" w:rsidP="00EF06FA">
      <w:pPr>
        <w:ind w:right="-62" w:firstLine="708"/>
        <w:jc w:val="both"/>
        <w:rPr>
          <w:szCs w:val="28"/>
        </w:rPr>
      </w:pPr>
      <w:r>
        <w:rPr>
          <w:szCs w:val="28"/>
        </w:rPr>
        <w:t>Работа в указанном направлении имеет приоритетное значение в деятельности органов прокуратуры.</w:t>
      </w:r>
    </w:p>
    <w:sectPr w:rsidR="00EF06FA" w:rsidRPr="00E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DF"/>
    <w:rsid w:val="0007416F"/>
    <w:rsid w:val="001F5861"/>
    <w:rsid w:val="003D049E"/>
    <w:rsid w:val="006662DF"/>
    <w:rsid w:val="006802DC"/>
    <w:rsid w:val="00780C8F"/>
    <w:rsid w:val="007B1CFC"/>
    <w:rsid w:val="00AB7D8C"/>
    <w:rsid w:val="00C639A1"/>
    <w:rsid w:val="00E1220E"/>
    <w:rsid w:val="00E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46CA"/>
  <w15:chartTrackingRefBased/>
  <w15:docId w15:val="{502CCBDD-E31E-4768-A153-6F2FA24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6F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8</cp:revision>
  <cp:lastPrinted>2024-11-20T04:53:00Z</cp:lastPrinted>
  <dcterms:created xsi:type="dcterms:W3CDTF">2024-03-05T07:45:00Z</dcterms:created>
  <dcterms:modified xsi:type="dcterms:W3CDTF">2024-11-20T04:53:00Z</dcterms:modified>
</cp:coreProperties>
</file>