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374C" w:rsidRDefault="0000374C" w:rsidP="0000374C">
      <w:pPr>
        <w:pStyle w:val="a3"/>
        <w:jc w:val="both"/>
        <w:rPr>
          <w:rFonts w:ascii="Times New Roman" w:hAnsi="Times New Roman" w:cs="Times New Roman"/>
          <w:sz w:val="28"/>
          <w:szCs w:val="28"/>
          <w:lang w:eastAsia="ru-RU"/>
        </w:rPr>
      </w:pPr>
      <w:bookmarkStart w:id="0" w:name="_GoBack"/>
      <w:bookmarkEnd w:id="0"/>
      <w:r w:rsidRPr="007E037A">
        <w:rPr>
          <w:rFonts w:ascii="Times New Roman" w:hAnsi="Times New Roman" w:cs="Times New Roman"/>
          <w:sz w:val="28"/>
          <w:szCs w:val="28"/>
          <w:lang w:eastAsia="ru-RU"/>
        </w:rPr>
        <w:t>ПРАВИЛА И ОБЛАСТЬ ПРИМЕНЕНИЯ РАСЧЕТНЫХ ПОКАЗАТЕЛЕЙ</w:t>
      </w:r>
    </w:p>
    <w:p w:rsidR="0000374C" w:rsidRPr="007E037A" w:rsidRDefault="0000374C" w:rsidP="0000374C">
      <w:pPr>
        <w:pStyle w:val="a3"/>
        <w:jc w:val="both"/>
        <w:rPr>
          <w:rFonts w:ascii="Times New Roman" w:hAnsi="Times New Roman" w:cs="Times New Roman"/>
          <w:sz w:val="28"/>
          <w:szCs w:val="28"/>
          <w:lang w:eastAsia="ru-RU"/>
        </w:rPr>
      </w:pPr>
    </w:p>
    <w:p w:rsidR="0000374C" w:rsidRPr="003D67B9" w:rsidRDefault="0000374C" w:rsidP="0000374C">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00374C" w:rsidRDefault="0000374C" w:rsidP="0000374C">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037D5B">
        <w:rPr>
          <w:rFonts w:ascii="Times New Roman" w:hAnsi="Times New Roman" w:cs="Times New Roman"/>
          <w:sz w:val="28"/>
          <w:szCs w:val="28"/>
        </w:rPr>
        <w:t xml:space="preserve"> Бийск</w:t>
      </w:r>
      <w:r>
        <w:rPr>
          <w:rFonts w:ascii="Times New Roman" w:hAnsi="Times New Roman" w:cs="Times New Roman"/>
          <w:sz w:val="28"/>
          <w:szCs w:val="28"/>
        </w:rPr>
        <w:t>ого</w:t>
      </w:r>
      <w:r w:rsidRPr="00CF2084">
        <w:rPr>
          <w:rFonts w:ascii="Times New Roman" w:hAnsi="Times New Roman" w:cs="Times New Roman"/>
          <w:bCs/>
          <w:color w:val="FF0000"/>
          <w:sz w:val="28"/>
          <w:szCs w:val="28"/>
        </w:rPr>
        <w:t xml:space="preserve"> </w:t>
      </w:r>
      <w:r w:rsidRPr="00CF2084">
        <w:rPr>
          <w:rFonts w:ascii="Times New Roman" w:hAnsi="Times New Roman" w:cs="Times New Roman"/>
          <w:bCs/>
          <w:sz w:val="28"/>
          <w:szCs w:val="28"/>
        </w:rPr>
        <w:t>район</w:t>
      </w:r>
      <w:r>
        <w:rPr>
          <w:rFonts w:ascii="Times New Roman" w:hAnsi="Times New Roman" w:cs="Times New Roman"/>
          <w:bCs/>
          <w:sz w:val="28"/>
          <w:szCs w:val="28"/>
        </w:rPr>
        <w:t>а</w:t>
      </w:r>
      <w:r w:rsidRPr="007E037A">
        <w:rPr>
          <w:rFonts w:ascii="Times New Roman" w:hAnsi="Times New Roman" w:cs="Times New Roman"/>
          <w:sz w:val="28"/>
          <w:szCs w:val="28"/>
          <w:lang w:eastAsia="ru-RU"/>
        </w:rPr>
        <w:t xml:space="preserve"> Алтайского края по сейсмическому районированию.</w:t>
      </w:r>
    </w:p>
    <w:p w:rsidR="0000374C" w:rsidRDefault="0000374C" w:rsidP="0000374C">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5"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
    <w:p w:rsidR="0000374C" w:rsidRDefault="0000374C" w:rsidP="0000374C">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00374C" w:rsidRPr="007E037A" w:rsidRDefault="0000374C" w:rsidP="0000374C">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037D5B">
        <w:rPr>
          <w:rFonts w:ascii="Times New Roman" w:hAnsi="Times New Roman" w:cs="Times New Roman"/>
          <w:sz w:val="28"/>
          <w:szCs w:val="28"/>
        </w:rPr>
        <w:t xml:space="preserve"> </w:t>
      </w:r>
      <w:r>
        <w:rPr>
          <w:rFonts w:ascii="Times New Roman" w:hAnsi="Times New Roman" w:cs="Times New Roman"/>
          <w:sz w:val="28"/>
          <w:szCs w:val="28"/>
          <w:lang w:eastAsia="ru-RU"/>
        </w:rPr>
        <w:t xml:space="preserve">Бийского района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 А</w:t>
      </w:r>
      <w:r>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Default="0000374C" w:rsidP="0000374C">
      <w:pPr>
        <w:pStyle w:val="a3"/>
        <w:ind w:left="4248" w:firstLine="708"/>
        <w:rPr>
          <w:rFonts w:ascii="Times New Roman" w:hAnsi="Times New Roman" w:cs="Times New Roman"/>
          <w:sz w:val="28"/>
          <w:szCs w:val="28"/>
        </w:rPr>
      </w:pPr>
    </w:p>
    <w:p w:rsidR="0000374C" w:rsidRDefault="0000374C" w:rsidP="0000374C">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00374C" w:rsidRDefault="0000374C" w:rsidP="0000374C">
      <w:pPr>
        <w:pStyle w:val="a3"/>
        <w:ind w:firstLine="708"/>
        <w:jc w:val="center"/>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Городское поселение - город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w:t>
      </w:r>
      <w:hyperlink r:id="rId6"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w:t>
      </w:r>
      <w:r w:rsidRPr="00650A0A">
        <w:rPr>
          <w:rFonts w:ascii="Times New Roman" w:hAnsi="Times New Roman" w:cs="Times New Roman"/>
          <w:sz w:val="28"/>
          <w:szCs w:val="28"/>
          <w:lang w:eastAsia="ru-RU"/>
        </w:rPr>
        <w:lastRenderedPageBreak/>
        <w:t>органам местного самоуправления федеральными законами и законами субъектов Российской Федерации.</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технических (охранных) зон инженерных сооружений и коммуникаций - границы территорий, предназначенных для обеспечения </w:t>
      </w:r>
      <w:r w:rsidRPr="00650A0A">
        <w:rPr>
          <w:rFonts w:ascii="Times New Roman" w:hAnsi="Times New Roman" w:cs="Times New Roman"/>
          <w:sz w:val="28"/>
          <w:szCs w:val="28"/>
          <w:lang w:eastAsia="ru-RU"/>
        </w:rPr>
        <w:lastRenderedPageBreak/>
        <w:t>обслуживания и безопасной эксплуатации наземных и подземных транспортных и инженерных сооружений и коммуникаций.</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водоохранных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водоохранных зон, на которых в соответствии с </w:t>
      </w:r>
      <w:hyperlink r:id="rId7"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санитарно-защитной зоны устанавливаются от источников химического, биологического и (или) физического воздействия либо от </w:t>
      </w:r>
      <w:r w:rsidRPr="00650A0A">
        <w:rPr>
          <w:rFonts w:ascii="Times New Roman" w:hAnsi="Times New Roman" w:cs="Times New Roman"/>
          <w:sz w:val="28"/>
          <w:szCs w:val="28"/>
          <w:lang w:eastAsia="ru-RU"/>
        </w:rPr>
        <w:lastRenderedPageBreak/>
        <w:t>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8"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блокированный - малоэтажный жилой дом, состоящий из двух и более квартир, каждая из которых имеет непосредственный выход на свой приквартирный участок (кроме блокированных жилых домов, состоящих из автономных жилых блоков, проектируемых по СНиП 31-02).</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w:t>
      </w:r>
      <w:r w:rsidRPr="00650A0A">
        <w:rPr>
          <w:rFonts w:ascii="Times New Roman" w:hAnsi="Times New Roman" w:cs="Times New Roman"/>
          <w:sz w:val="28"/>
          <w:szCs w:val="28"/>
          <w:lang w:eastAsia="ru-RU"/>
        </w:rPr>
        <w:lastRenderedPageBreak/>
        <w:t>проезжих частей, а также трамвайные пути, тротуары, обочины и разделительные полосы при их наличии.</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грузобагажа, по обслуживанию пассажиров и выполнению сортировочной и маневровой работы, а также железнодорожные пути, соединяющие такие станции.</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Земельный участок - часть поверхности земли (в том числе почвенный слой), границы которой описаны и удостоверены в установленном порядке.</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w:t>
      </w:r>
      <w:r w:rsidRPr="00650A0A">
        <w:rPr>
          <w:rFonts w:ascii="Times New Roman" w:hAnsi="Times New Roman" w:cs="Times New Roman"/>
          <w:sz w:val="28"/>
          <w:szCs w:val="28"/>
          <w:lang w:eastAsia="ru-RU"/>
        </w:rPr>
        <w:lastRenderedPageBreak/>
        <w:t>трубопроводы, автомобильные дороги, железнодорожные линии и другие подобные сооружения.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w:t>
      </w:r>
      <w:r w:rsidRPr="00650A0A">
        <w:rPr>
          <w:rFonts w:ascii="Times New Roman" w:hAnsi="Times New Roman" w:cs="Times New Roman"/>
          <w:sz w:val="28"/>
          <w:szCs w:val="28"/>
          <w:lang w:eastAsia="ru-RU"/>
        </w:rPr>
        <w:lastRenderedPageBreak/>
        <w:t>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сооружения предназначенные для хозяйственно-бытового обеспечения объектов капитального строительства (сараи для содержания животных, дровники, углярки, бани, погреба, навесы, гаражи (в случаях, указанных в пункте 1 части 17 статьи 51 </w:t>
      </w:r>
      <w:hyperlink r:id="rId10"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Приквартирный участок - земельный участок, примыкающий к квартире (дому), с непосредственным выходом на него.</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1"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строительства, улучшения уровня и качества благоустройства территорий в соответствии с видами разрешенного использования.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w:t>
      </w:r>
      <w:r w:rsidRPr="00650A0A">
        <w:rPr>
          <w:rFonts w:ascii="Times New Roman" w:hAnsi="Times New Roman" w:cs="Times New Roman"/>
          <w:sz w:val="28"/>
          <w:szCs w:val="28"/>
          <w:lang w:eastAsia="ru-RU"/>
        </w:rPr>
        <w:lastRenderedPageBreak/>
        <w:t>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00374C"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00374C" w:rsidRPr="00650A0A" w:rsidRDefault="0000374C" w:rsidP="0000374C">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Чрезвычайная ситуация (ЧС) -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00374C" w:rsidRDefault="0000374C" w:rsidP="0000374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 xml:space="preserve">Б </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Default="0000374C" w:rsidP="0000374C">
      <w:pPr>
        <w:pStyle w:val="a3"/>
        <w:ind w:left="4248" w:firstLine="708"/>
        <w:rPr>
          <w:rFonts w:ascii="Times New Roman" w:hAnsi="Times New Roman" w:cs="Times New Roman"/>
          <w:sz w:val="28"/>
          <w:szCs w:val="28"/>
        </w:rPr>
      </w:pPr>
    </w:p>
    <w:p w:rsidR="0000374C" w:rsidRPr="004D4525" w:rsidRDefault="0000374C" w:rsidP="0000374C">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Размеры приусадебных и приквартирных земельных участков</w:t>
      </w:r>
    </w:p>
    <w:p w:rsidR="0000374C" w:rsidRDefault="0000374C" w:rsidP="0000374C">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00374C" w:rsidRDefault="0000374C" w:rsidP="0000374C">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
    <w:p w:rsidR="0000374C" w:rsidRDefault="0000374C" w:rsidP="0000374C">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200 - 400 кв. м (включая площадь застройки) - при одно-,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00374C" w:rsidRDefault="0000374C" w:rsidP="0000374C">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
    <w:p w:rsidR="0000374C" w:rsidRDefault="0000374C" w:rsidP="0000374C">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В</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Default="0000374C" w:rsidP="0000374C">
      <w:pPr>
        <w:pStyle w:val="a3"/>
        <w:ind w:left="4248" w:firstLine="708"/>
        <w:jc w:val="both"/>
        <w:rPr>
          <w:rFonts w:ascii="Times New Roman" w:hAnsi="Times New Roman" w:cs="Times New Roman"/>
          <w:sz w:val="28"/>
          <w:szCs w:val="28"/>
        </w:rPr>
      </w:pPr>
    </w:p>
    <w:p w:rsidR="0000374C" w:rsidRDefault="0000374C" w:rsidP="0000374C">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0374C" w:rsidRDefault="0000374C" w:rsidP="0000374C">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0374C" w:rsidTr="003A4193">
        <w:tc>
          <w:tcPr>
            <w:tcW w:w="549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0374C" w:rsidRPr="009E1AF5" w:rsidRDefault="0000374C" w:rsidP="003A4193">
            <w:pPr>
              <w:rPr>
                <w:rFonts w:ascii="Times New Roman" w:eastAsia="Times New Roman" w:hAnsi="Times New Roman" w:cs="Times New Roman"/>
                <w:sz w:val="24"/>
                <w:szCs w:val="24"/>
                <w:lang w:eastAsia="ru-RU"/>
              </w:rPr>
            </w:pP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блокированными жилыми домами с приквартирными земельными участками</w:t>
            </w:r>
          </w:p>
        </w:tc>
        <w:tc>
          <w:tcPr>
            <w:tcW w:w="198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0374C" w:rsidRPr="009E1AF5" w:rsidRDefault="0000374C" w:rsidP="003A4193">
            <w:pPr>
              <w:jc w:val="center"/>
              <w:rPr>
                <w:rFonts w:ascii="Times New Roman" w:eastAsia="Times New Roman" w:hAnsi="Times New Roman" w:cs="Times New Roman"/>
                <w:sz w:val="24"/>
                <w:szCs w:val="24"/>
                <w:lang w:eastAsia="ru-RU"/>
              </w:rPr>
            </w:pPr>
          </w:p>
        </w:tc>
        <w:tc>
          <w:tcPr>
            <w:tcW w:w="2092" w:type="dxa"/>
          </w:tcPr>
          <w:p w:rsidR="0000374C" w:rsidRPr="009E1AF5" w:rsidRDefault="0000374C" w:rsidP="003A4193">
            <w:pPr>
              <w:jc w:val="center"/>
              <w:rPr>
                <w:rFonts w:ascii="Times New Roman" w:eastAsia="Times New Roman" w:hAnsi="Times New Roman" w:cs="Times New Roman"/>
                <w:sz w:val="24"/>
                <w:szCs w:val="24"/>
                <w:lang w:eastAsia="ru-RU"/>
              </w:rPr>
            </w:pP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0374C" w:rsidRPr="009E1AF5" w:rsidRDefault="0000374C" w:rsidP="003A4193">
            <w:pPr>
              <w:jc w:val="center"/>
              <w:rPr>
                <w:rFonts w:ascii="Times New Roman" w:eastAsia="Times New Roman" w:hAnsi="Times New Roman" w:cs="Times New Roman"/>
                <w:sz w:val="24"/>
                <w:szCs w:val="24"/>
                <w:lang w:eastAsia="ru-RU"/>
              </w:rPr>
            </w:pPr>
          </w:p>
        </w:tc>
        <w:tc>
          <w:tcPr>
            <w:tcW w:w="2092" w:type="dxa"/>
          </w:tcPr>
          <w:p w:rsidR="0000374C" w:rsidRPr="009E1AF5" w:rsidRDefault="0000374C" w:rsidP="003A4193">
            <w:pPr>
              <w:jc w:val="center"/>
              <w:rPr>
                <w:rFonts w:ascii="Times New Roman" w:eastAsia="Times New Roman" w:hAnsi="Times New Roman" w:cs="Times New Roman"/>
                <w:sz w:val="24"/>
                <w:szCs w:val="24"/>
                <w:lang w:eastAsia="ru-RU"/>
              </w:rPr>
            </w:pP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0374C" w:rsidTr="003A4193">
        <w:tc>
          <w:tcPr>
            <w:tcW w:w="549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00374C" w:rsidRPr="009E1AF5" w:rsidRDefault="0000374C" w:rsidP="0000374C">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0374C" w:rsidRDefault="0000374C" w:rsidP="0000374C">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Pr>
          <w:rFonts w:ascii="Times New Roman" w:hAnsi="Times New Roman" w:cs="Times New Roman"/>
          <w:sz w:val="24"/>
          <w:szCs w:val="24"/>
          <w:lang w:eastAsia="ru-RU"/>
        </w:rPr>
        <w:t>и санитарно-защитных зон.</w:t>
      </w:r>
      <w:r>
        <w:rPr>
          <w:rFonts w:ascii="Times New Roman" w:hAnsi="Times New Roman" w:cs="Times New Roman"/>
          <w:sz w:val="24"/>
          <w:szCs w:val="24"/>
          <w:lang w:eastAsia="ru-RU"/>
        </w:rPr>
        <w:br/>
      </w:r>
    </w:p>
    <w:p w:rsidR="0000374C" w:rsidRDefault="0000374C" w:rsidP="0000374C">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00374C" w:rsidRDefault="0000374C" w:rsidP="0000374C">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00374C" w:rsidRDefault="0000374C" w:rsidP="0000374C">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00374C" w:rsidRDefault="0000374C" w:rsidP="0000374C">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00374C" w:rsidRDefault="0000374C" w:rsidP="0000374C">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00374C" w:rsidRDefault="0000374C" w:rsidP="0000374C">
      <w:pPr>
        <w:pStyle w:val="a3"/>
        <w:ind w:firstLine="708"/>
        <w:jc w:val="both"/>
        <w:rPr>
          <w:lang w:eastAsia="ru-RU"/>
        </w:rPr>
      </w:pPr>
      <w:r w:rsidRPr="004D4525">
        <w:rPr>
          <w:rFonts w:ascii="Times New Roman" w:hAnsi="Times New Roman" w:cs="Times New Roman"/>
          <w:sz w:val="24"/>
          <w:szCs w:val="24"/>
          <w:lang w:eastAsia="ru-RU"/>
        </w:rPr>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w:t>
      </w:r>
      <w:r w:rsidRPr="004D4525">
        <w:rPr>
          <w:rFonts w:ascii="Times New Roman" w:hAnsi="Times New Roman" w:cs="Times New Roman"/>
          <w:sz w:val="24"/>
          <w:szCs w:val="24"/>
          <w:lang w:eastAsia="ru-RU"/>
        </w:rPr>
        <w:lastRenderedPageBreak/>
        <w:t>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ind w:firstLine="708"/>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jc w:val="both"/>
        <w:rPr>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Default="0000374C" w:rsidP="0000374C">
      <w:pPr>
        <w:pStyle w:val="a3"/>
        <w:ind w:left="4248" w:firstLine="708"/>
        <w:jc w:val="both"/>
        <w:rPr>
          <w:rFonts w:ascii="Times New Roman" w:hAnsi="Times New Roman" w:cs="Times New Roman"/>
          <w:sz w:val="28"/>
          <w:szCs w:val="28"/>
        </w:rPr>
      </w:pPr>
    </w:p>
    <w:p w:rsidR="0000374C" w:rsidRDefault="0000374C" w:rsidP="0000374C">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00374C" w:rsidRDefault="0000374C" w:rsidP="0000374C">
      <w:pPr>
        <w:pStyle w:val="a3"/>
        <w:jc w:val="both"/>
        <w:rPr>
          <w:rFonts w:ascii="Times New Roman" w:hAnsi="Times New Roman" w:cs="Times New Roman"/>
          <w:sz w:val="28"/>
          <w:szCs w:val="28"/>
          <w:lang w:eastAsia="ru-RU"/>
        </w:rPr>
      </w:pPr>
    </w:p>
    <w:p w:rsidR="0000374C" w:rsidRPr="004D4525" w:rsidRDefault="0000374C" w:rsidP="0000374C">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00374C" w:rsidRDefault="0000374C" w:rsidP="0000374C">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0374C" w:rsidTr="003A4193">
        <w:tc>
          <w:tcPr>
            <w:tcW w:w="294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0374C" w:rsidTr="003A4193">
        <w:tc>
          <w:tcPr>
            <w:tcW w:w="294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переделочные, бумажные и картонные, работающие на привозной целлюлозе и макулатуре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газомазутном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газомазутном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газомазутном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газомазутном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газомазутном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газомазутном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газомазутном топливе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при общей площади производственных зданий 100 тыс. кв. м</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rPr>
                <w:rFonts w:ascii="Times New Roman" w:eastAsia="Times New Roman" w:hAnsi="Times New Roman" w:cs="Times New Roman"/>
                <w:sz w:val="24"/>
                <w:szCs w:val="24"/>
                <w:lang w:eastAsia="ru-RU"/>
              </w:rPr>
            </w:pP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судоремонтные речных судов с годовым выпуском, тыс. т/год:</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Лесная и </w:t>
            </w:r>
            <w:r w:rsidRPr="009E1AF5">
              <w:rPr>
                <w:rFonts w:ascii="Times New Roman" w:eastAsia="Times New Roman" w:hAnsi="Times New Roman" w:cs="Times New Roman"/>
                <w:sz w:val="24"/>
                <w:szCs w:val="24"/>
                <w:lang w:eastAsia="ru-RU"/>
              </w:rPr>
              <w:lastRenderedPageBreak/>
              <w:t>деревообрабатывающая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лесозаготовительные с примыканием к </w:t>
            </w:r>
            <w:r w:rsidRPr="009E1AF5">
              <w:rPr>
                <w:rFonts w:ascii="Times New Roman" w:eastAsia="Times New Roman" w:hAnsi="Times New Roman" w:cs="Times New Roman"/>
                <w:sz w:val="24"/>
                <w:szCs w:val="24"/>
                <w:lang w:eastAsia="ru-RU"/>
              </w:rPr>
              <w:lastRenderedPageBreak/>
              <w:t>железной дороге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зимним плотбищем</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зимнего плотбища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зимним плотбищем производственной мощностью, тыс. куб. м/год</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зимнего плотбища производственной мощностью, тыс. куб. м/год</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кожевенные и первичной обработки кожсырья</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rPr>
                <w:rFonts w:ascii="Times New Roman" w:eastAsia="Times New Roman" w:hAnsi="Times New Roman" w:cs="Times New Roman"/>
                <w:sz w:val="24"/>
                <w:szCs w:val="24"/>
                <w:lang w:eastAsia="ru-RU"/>
              </w:rPr>
            </w:pP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рыбоперерабатывающие производственной мощностью, т/сутки, до</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гидролизно-дрожжевые, белково-витаминных концентратов и по производству премиксов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блоков, панелей и других конструкций из ячеистого, плотного силикатобетона, производственной мощностью, тыс. куб. м/год</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rPr>
                <w:rFonts w:ascii="Times New Roman" w:eastAsia="Times New Roman" w:hAnsi="Times New Roman" w:cs="Times New Roman"/>
                <w:sz w:val="24"/>
                <w:szCs w:val="24"/>
                <w:lang w:eastAsia="ru-RU"/>
              </w:rPr>
            </w:pP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при разработке месторождений экскаваторным способом производственной мощностью 500 - 1000 тыс. куб. м/год</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дробильно-сортировочные по переработке прочных однородных пород производственной мощностью, тыс. куб. м/год</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аглопоритового гравия из зол ТЭЦ и </w:t>
            </w:r>
            <w:r w:rsidRPr="009E1AF5">
              <w:rPr>
                <w:rFonts w:ascii="Times New Roman" w:eastAsia="Times New Roman" w:hAnsi="Times New Roman" w:cs="Times New Roman"/>
                <w:sz w:val="24"/>
                <w:szCs w:val="24"/>
                <w:lang w:eastAsia="ru-RU"/>
              </w:rPr>
              <w:lastRenderedPageBreak/>
              <w:t>керамзита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минеральной ваты и изделий из нее, вермикулитовых и перлитовых тепло- и звукоизоляционных изделий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известняковой муки и сыромолотого гипса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обогатительные кварцевого песка производственной мощностью 150 - 300 тыс. т/год</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 и дорожное </w:t>
            </w:r>
            <w:r w:rsidRPr="009E1AF5">
              <w:rPr>
                <w:rFonts w:ascii="Times New Roman" w:eastAsia="Times New Roman" w:hAnsi="Times New Roman" w:cs="Times New Roman"/>
                <w:sz w:val="24"/>
                <w:szCs w:val="24"/>
                <w:lang w:eastAsia="ru-RU"/>
              </w:rPr>
              <w:lastRenderedPageBreak/>
              <w:t>хозяйство</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по капитальному ремонту грузовых </w:t>
            </w:r>
            <w:r w:rsidRPr="009E1AF5">
              <w:rPr>
                <w:rFonts w:ascii="Times New Roman" w:eastAsia="Times New Roman" w:hAnsi="Times New Roman" w:cs="Times New Roman"/>
                <w:sz w:val="24"/>
                <w:szCs w:val="24"/>
                <w:lang w:eastAsia="ru-RU"/>
              </w:rPr>
              <w:lastRenderedPageBreak/>
              <w:t>автомобилей мощностью 2 - 10 тыс. капитальных ремонтов в год</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автотранспортные на 200 автомобилей при независимом выезде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автотранспортные на 300 и 500 автомобилей при независимом выезде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цементно-бетонные производительностью, тыс. куб. м/год</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асфальтобетонные производительностью, тыс. т/год</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притрассовые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одежды, ремонту телерадиоаппаратуры</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943" w:type="dxa"/>
          </w:tcPr>
          <w:p w:rsidR="0000374C" w:rsidRPr="009E1AF5" w:rsidRDefault="0000374C" w:rsidP="003A4193">
            <w:pPr>
              <w:rPr>
                <w:rFonts w:ascii="Times New Roman" w:eastAsia="Times New Roman" w:hAnsi="Times New Roman" w:cs="Times New Roman"/>
                <w:sz w:val="24"/>
                <w:szCs w:val="24"/>
                <w:lang w:eastAsia="ru-RU"/>
              </w:rPr>
            </w:pP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94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газетно-журнальные, книжные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0374C" w:rsidRPr="004D4525" w:rsidRDefault="0000374C" w:rsidP="0000374C">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00374C" w:rsidRPr="009E1AF5" w:rsidTr="003A4193">
        <w:trPr>
          <w:trHeight w:val="15"/>
          <w:tblCellSpacing w:w="15" w:type="dxa"/>
        </w:trPr>
        <w:tc>
          <w:tcPr>
            <w:tcW w:w="2459" w:type="dxa"/>
            <w:vAlign w:val="center"/>
            <w:hideMark/>
          </w:tcPr>
          <w:p w:rsidR="0000374C" w:rsidRPr="009E1AF5" w:rsidRDefault="0000374C" w:rsidP="003A4193">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00374C" w:rsidRPr="009E1AF5" w:rsidRDefault="0000374C" w:rsidP="003A4193">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00374C" w:rsidRPr="009E1AF5" w:rsidRDefault="0000374C" w:rsidP="003A4193">
            <w:pPr>
              <w:spacing w:after="0" w:line="240" w:lineRule="auto"/>
              <w:rPr>
                <w:rFonts w:ascii="Times New Roman" w:eastAsia="Times New Roman" w:hAnsi="Times New Roman" w:cs="Times New Roman"/>
                <w:sz w:val="2"/>
                <w:szCs w:val="24"/>
                <w:lang w:eastAsia="ru-RU"/>
              </w:rPr>
            </w:pPr>
          </w:p>
        </w:tc>
      </w:tr>
    </w:tbl>
    <w:p w:rsidR="0000374C" w:rsidRDefault="0000374C" w:rsidP="0000374C">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00374C" w:rsidRPr="004D4525" w:rsidRDefault="0000374C" w:rsidP="0000374C">
      <w:pPr>
        <w:pStyle w:val="a3"/>
        <w:jc w:val="center"/>
        <w:rPr>
          <w:rFonts w:ascii="Times New Roman" w:hAnsi="Times New Roman" w:cs="Times New Roman"/>
          <w:sz w:val="28"/>
          <w:szCs w:val="28"/>
          <w:lang w:eastAsia="ru-RU"/>
        </w:rPr>
      </w:pPr>
    </w:p>
    <w:p w:rsidR="0000374C" w:rsidRDefault="0000374C" w:rsidP="0000374C">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0374C" w:rsidTr="003A4193">
        <w:tc>
          <w:tcPr>
            <w:tcW w:w="280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0374C" w:rsidTr="003A4193">
        <w:tc>
          <w:tcPr>
            <w:tcW w:w="280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0374C" w:rsidTr="003A4193">
        <w:tc>
          <w:tcPr>
            <w:tcW w:w="280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 и мясные репродукторные на 800 и 1200 коров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телят, доращивания и откорма молодняка</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0374C" w:rsidTr="003A4193">
        <w:tc>
          <w:tcPr>
            <w:tcW w:w="280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80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размещаемые на одной площадке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 шерстно-мясные, мясо-сальные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0374C" w:rsidTr="003A4193">
        <w:tc>
          <w:tcPr>
            <w:tcW w:w="280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0374C" w:rsidTr="003A4193">
        <w:tc>
          <w:tcPr>
            <w:tcW w:w="280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Коневодческие</w:t>
            </w: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0374C" w:rsidTr="003A4193">
        <w:tc>
          <w:tcPr>
            <w:tcW w:w="280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 и 6 млн бройлеров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племзавод на 50 тыс. кур</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племзавод на 50 тыс. кур</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0374C" w:rsidTr="003A4193">
        <w:tc>
          <w:tcPr>
            <w:tcW w:w="280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0374C" w:rsidTr="003A4193">
        <w:tc>
          <w:tcPr>
            <w:tcW w:w="280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0374C" w:rsidTr="003A4193">
        <w:tc>
          <w:tcPr>
            <w:tcW w:w="280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0374C" w:rsidTr="003A4193">
        <w:tc>
          <w:tcPr>
            <w:tcW w:w="280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0374C" w:rsidTr="003A4193">
        <w:tc>
          <w:tcPr>
            <w:tcW w:w="2802" w:type="dxa"/>
          </w:tcPr>
          <w:p w:rsidR="0000374C" w:rsidRPr="009E1AF5" w:rsidRDefault="0000374C" w:rsidP="003A4193">
            <w:pPr>
              <w:rPr>
                <w:rFonts w:ascii="Times New Roman" w:eastAsia="Times New Roman" w:hAnsi="Times New Roman" w:cs="Times New Roman"/>
                <w:sz w:val="24"/>
                <w:szCs w:val="24"/>
                <w:lang w:eastAsia="ru-RU"/>
              </w:rPr>
            </w:pPr>
          </w:p>
        </w:tc>
        <w:tc>
          <w:tcPr>
            <w:tcW w:w="467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00374C" w:rsidRPr="009E1AF5" w:rsidRDefault="0000374C" w:rsidP="0000374C">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00374C" w:rsidRDefault="0000374C" w:rsidP="0000374C">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&lt;*&gt; Над чертой приведены показатели для зданий без чердаков, под чертой - с используемыми чердаками.</w:t>
      </w:r>
    </w:p>
    <w:p w:rsidR="0000374C" w:rsidRDefault="0000374C" w:rsidP="0000374C">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 xml:space="preserve"> &lt;**&gt; Над чертой приведены показатели при хранении грубых кормов и подстилки под навесами, под чертой - при хранении в скирдах.</w:t>
      </w:r>
    </w:p>
    <w:p w:rsidR="0000374C" w:rsidRDefault="0000374C" w:rsidP="0000374C">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Pr="004D4525">
        <w:rPr>
          <w:rFonts w:ascii="Times New Roman" w:hAnsi="Times New Roman" w:cs="Times New Roman"/>
          <w:sz w:val="24"/>
          <w:szCs w:val="24"/>
          <w:lang w:eastAsia="ru-RU"/>
        </w:rPr>
        <w:t>Примечания:</w:t>
      </w:r>
      <w:r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t>1.</w:t>
      </w:r>
      <w:r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00374C" w:rsidRDefault="0000374C" w:rsidP="0000374C">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00374C" w:rsidRDefault="0000374C" w:rsidP="0000374C">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00374C" w:rsidRDefault="0000374C" w:rsidP="0000374C">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4. В площадь застройки не включаются площади, занятые отмостками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 могут быть размещены другие здания и сооружения.</w:t>
      </w:r>
    </w:p>
    <w:p w:rsidR="0000374C" w:rsidRDefault="0000374C" w:rsidP="0000374C">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00374C" w:rsidRDefault="0000374C" w:rsidP="0000374C">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00374C" w:rsidRDefault="0000374C" w:rsidP="0000374C">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7. При строительстве сельскохозяйственных предприятий на площадке с уклоном свыше 3%, просадочных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00374C" w:rsidRDefault="0000374C" w:rsidP="0000374C">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отмосток.</w:t>
      </w: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Д</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Default="0000374C" w:rsidP="0000374C">
      <w:pPr>
        <w:pStyle w:val="a3"/>
        <w:rPr>
          <w:lang w:eastAsia="ru-RU"/>
        </w:rPr>
      </w:pPr>
    </w:p>
    <w:p w:rsidR="0000374C" w:rsidRPr="000D3CA8" w:rsidRDefault="0000374C" w:rsidP="0000374C">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Площадь и размеры земельных участков общетоварных складов</w:t>
      </w:r>
    </w:p>
    <w:p w:rsidR="0000374C" w:rsidRPr="000D3CA8" w:rsidRDefault="0000374C" w:rsidP="0000374C">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00374C" w:rsidRDefault="0000374C" w:rsidP="0000374C">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0374C" w:rsidTr="003A4193">
        <w:tc>
          <w:tcPr>
            <w:tcW w:w="319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общетоварные</w:t>
            </w:r>
          </w:p>
        </w:tc>
        <w:tc>
          <w:tcPr>
            <w:tcW w:w="3190" w:type="dxa"/>
            <w:gridSpan w:val="2"/>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0374C" w:rsidTr="003A4193">
        <w:tc>
          <w:tcPr>
            <w:tcW w:w="3190" w:type="dxa"/>
          </w:tcPr>
          <w:p w:rsidR="0000374C" w:rsidRDefault="0000374C" w:rsidP="003A4193">
            <w:pPr>
              <w:pStyle w:val="a3"/>
              <w:jc w:val="right"/>
              <w:rPr>
                <w:rFonts w:ascii="Times New Roman" w:hAnsi="Times New Roman" w:cs="Times New Roman"/>
                <w:sz w:val="24"/>
                <w:szCs w:val="24"/>
                <w:lang w:eastAsia="ru-RU"/>
              </w:rPr>
            </w:pPr>
          </w:p>
        </w:tc>
        <w:tc>
          <w:tcPr>
            <w:tcW w:w="159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00374C" w:rsidRPr="009E1AF5" w:rsidRDefault="0000374C" w:rsidP="0000374C">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0374C" w:rsidRDefault="0000374C" w:rsidP="0000374C">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0374C" w:rsidRDefault="0000374C" w:rsidP="0000374C">
      <w:pPr>
        <w:pStyle w:val="a3"/>
        <w:jc w:val="both"/>
        <w:rPr>
          <w:rFonts w:ascii="Times New Roman" w:hAnsi="Times New Roman" w:cs="Times New Roman"/>
          <w:sz w:val="24"/>
          <w:szCs w:val="24"/>
          <w:lang w:eastAsia="ru-RU"/>
        </w:rPr>
      </w:pPr>
    </w:p>
    <w:p w:rsidR="0000374C" w:rsidRDefault="0000374C" w:rsidP="0000374C">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0374C" w:rsidRDefault="0000374C" w:rsidP="0000374C">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1. При размещении общетоварных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00374C" w:rsidRPr="000D3CA8" w:rsidRDefault="0000374C" w:rsidP="0000374C">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0374C" w:rsidRDefault="0000374C" w:rsidP="0000374C">
      <w:pPr>
        <w:pStyle w:val="a3"/>
        <w:rPr>
          <w:rFonts w:ascii="Times New Roman" w:hAnsi="Times New Roman" w:cs="Times New Roman"/>
          <w:sz w:val="28"/>
          <w:szCs w:val="28"/>
          <w:lang w:eastAsia="ru-RU"/>
        </w:rPr>
      </w:pPr>
    </w:p>
    <w:p w:rsidR="0000374C" w:rsidRPr="000D3CA8" w:rsidRDefault="0000374C" w:rsidP="0000374C">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00374C" w:rsidRDefault="0000374C" w:rsidP="0000374C">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00374C" w:rsidRPr="00CE7A09" w:rsidTr="003A4193">
        <w:trPr>
          <w:tblHeader/>
        </w:trPr>
        <w:tc>
          <w:tcPr>
            <w:tcW w:w="1731" w:type="pct"/>
            <w:vMerge w:val="restart"/>
          </w:tcPr>
          <w:p w:rsidR="0000374C" w:rsidRPr="00CE7A09" w:rsidRDefault="0000374C" w:rsidP="003A4193">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00374C" w:rsidRPr="00CE7A09" w:rsidRDefault="0000374C" w:rsidP="003A4193">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Вместимость складов, т</w:t>
            </w:r>
          </w:p>
        </w:tc>
        <w:tc>
          <w:tcPr>
            <w:tcW w:w="1635" w:type="pct"/>
            <w:gridSpan w:val="2"/>
          </w:tcPr>
          <w:p w:rsidR="0000374C" w:rsidRPr="00CE7A09" w:rsidRDefault="0000374C" w:rsidP="003A4193">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Размеры земельных</w:t>
            </w:r>
          </w:p>
          <w:p w:rsidR="0000374C" w:rsidRPr="00CE7A09" w:rsidRDefault="0000374C" w:rsidP="003A4193">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r w:rsidRPr="00CE7A09">
              <w:rPr>
                <w:rFonts w:ascii="Times New Roman" w:hAnsi="Times New Roman" w:cs="Times New Roman"/>
                <w:bCs/>
                <w:sz w:val="24"/>
                <w:szCs w:val="24"/>
                <w:vertAlign w:val="superscript"/>
              </w:rPr>
              <w:t>2</w:t>
            </w:r>
          </w:p>
        </w:tc>
      </w:tr>
      <w:tr w:rsidR="0000374C" w:rsidRPr="00CE7A09" w:rsidTr="003A4193">
        <w:trPr>
          <w:tblHeader/>
        </w:trPr>
        <w:tc>
          <w:tcPr>
            <w:tcW w:w="1731" w:type="pct"/>
            <w:vMerge/>
            <w:tcBorders>
              <w:bottom w:val="single" w:sz="4" w:space="0" w:color="auto"/>
            </w:tcBorders>
          </w:tcPr>
          <w:p w:rsidR="0000374C" w:rsidRPr="00CE7A09" w:rsidRDefault="0000374C" w:rsidP="003A4193">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00374C" w:rsidRPr="00CE7A09" w:rsidRDefault="0000374C" w:rsidP="003A4193">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00374C" w:rsidRPr="00CE7A09" w:rsidRDefault="0000374C" w:rsidP="003A4193">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00374C" w:rsidRPr="00CE7A09" w:rsidRDefault="0000374C" w:rsidP="003A4193">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00374C" w:rsidRPr="00CE7A09" w:rsidRDefault="0000374C" w:rsidP="003A4193">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00374C" w:rsidRPr="00CE7A09" w:rsidTr="003A4193">
        <w:tc>
          <w:tcPr>
            <w:tcW w:w="1731" w:type="pct"/>
            <w:tcBorders>
              <w:bottom w:val="single" w:sz="4" w:space="0" w:color="auto"/>
            </w:tcBorders>
          </w:tcPr>
          <w:p w:rsidR="0000374C" w:rsidRPr="00CE7A09" w:rsidRDefault="0000374C" w:rsidP="003A4193">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животного жира, молочных </w:t>
            </w:r>
            <w:r w:rsidRPr="00CE7A09">
              <w:rPr>
                <w:rFonts w:ascii="Times New Roman" w:hAnsi="Times New Roman" w:cs="Times New Roman"/>
                <w:bCs/>
                <w:sz w:val="24"/>
                <w:szCs w:val="24"/>
              </w:rPr>
              <w:lastRenderedPageBreak/>
              <w:t xml:space="preserve">продуктов и яиц) </w:t>
            </w:r>
          </w:p>
        </w:tc>
        <w:tc>
          <w:tcPr>
            <w:tcW w:w="817" w:type="pct"/>
            <w:tcBorders>
              <w:bottom w:val="single" w:sz="4" w:space="0" w:color="auto"/>
            </w:tcBorders>
            <w:vAlign w:val="center"/>
          </w:tcPr>
          <w:p w:rsidR="0000374C" w:rsidRPr="00CE7A09" w:rsidRDefault="0000374C" w:rsidP="003A4193">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00374C" w:rsidRPr="00CE7A09" w:rsidRDefault="0000374C" w:rsidP="003A4193">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00374C" w:rsidRPr="00CE7A09" w:rsidRDefault="0000374C" w:rsidP="003A4193">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00374C" w:rsidRPr="00CE7A09" w:rsidRDefault="0000374C" w:rsidP="003A4193">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00374C" w:rsidRPr="00CE7A09" w:rsidRDefault="0000374C" w:rsidP="003A4193">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00374C" w:rsidRPr="00CE7A09" w:rsidTr="003A4193">
        <w:trPr>
          <w:trHeight w:val="813"/>
        </w:trPr>
        <w:tc>
          <w:tcPr>
            <w:tcW w:w="1731" w:type="pct"/>
            <w:tcBorders>
              <w:top w:val="single" w:sz="4" w:space="0" w:color="auto"/>
            </w:tcBorders>
          </w:tcPr>
          <w:p w:rsidR="0000374C" w:rsidRPr="00CE7A09" w:rsidRDefault="0000374C" w:rsidP="003A4193">
            <w:pPr>
              <w:ind w:left="97"/>
              <w:rPr>
                <w:rFonts w:ascii="Times New Roman" w:hAnsi="Times New Roman" w:cs="Times New Roman"/>
                <w:bCs/>
                <w:sz w:val="24"/>
                <w:szCs w:val="24"/>
              </w:rPr>
            </w:pPr>
            <w:r w:rsidRPr="00CE7A09">
              <w:rPr>
                <w:rFonts w:ascii="Times New Roman" w:hAnsi="Times New Roman" w:cs="Times New Roman"/>
                <w:bCs/>
                <w:sz w:val="24"/>
                <w:szCs w:val="24"/>
              </w:rPr>
              <w:lastRenderedPageBreak/>
              <w:t>Фруктохранилища</w:t>
            </w:r>
          </w:p>
          <w:p w:rsidR="0000374C" w:rsidRPr="00CE7A09" w:rsidRDefault="0000374C" w:rsidP="003A4193">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00374C" w:rsidRPr="00CE7A09" w:rsidRDefault="0000374C" w:rsidP="003A4193">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00374C" w:rsidRPr="00CE7A09" w:rsidRDefault="0000374C" w:rsidP="003A4193">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00374C" w:rsidRPr="00CE7A09" w:rsidRDefault="0000374C" w:rsidP="003A4193">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00374C" w:rsidRPr="00CE7A09" w:rsidRDefault="0000374C" w:rsidP="003A4193">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00374C" w:rsidRPr="00CE7A09" w:rsidRDefault="0000374C" w:rsidP="003A4193">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00374C" w:rsidRPr="00CE7A09" w:rsidRDefault="0000374C" w:rsidP="003A4193">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00374C" w:rsidRPr="00CE7A09" w:rsidRDefault="0000374C" w:rsidP="003A4193">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00374C" w:rsidRPr="00CE7A09" w:rsidRDefault="0000374C" w:rsidP="003A4193">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00374C" w:rsidRPr="009E1AF5" w:rsidRDefault="0000374C" w:rsidP="0000374C">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00374C" w:rsidRDefault="0000374C" w:rsidP="0000374C">
      <w:pPr>
        <w:pStyle w:val="a3"/>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00374C" w:rsidRPr="00CE7A09" w:rsidRDefault="0000374C" w:rsidP="0000374C">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00374C" w:rsidRDefault="0000374C" w:rsidP="0000374C">
      <w:pPr>
        <w:pStyle w:val="a3"/>
        <w:jc w:val="center"/>
        <w:rPr>
          <w:rFonts w:ascii="Times New Roman" w:hAnsi="Times New Roman" w:cs="Times New Roman"/>
          <w:sz w:val="24"/>
          <w:szCs w:val="24"/>
          <w:lang w:eastAsia="ru-RU"/>
        </w:rPr>
      </w:pPr>
    </w:p>
    <w:p w:rsidR="0000374C" w:rsidRDefault="0000374C" w:rsidP="0000374C">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00374C" w:rsidRPr="00CE7A09" w:rsidRDefault="0000374C" w:rsidP="0000374C">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00374C" w:rsidRDefault="0000374C" w:rsidP="0000374C">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00374C" w:rsidTr="003A4193">
        <w:tc>
          <w:tcPr>
            <w:tcW w:w="691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0374C" w:rsidTr="003A4193">
        <w:tc>
          <w:tcPr>
            <w:tcW w:w="691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00374C" w:rsidTr="003A4193">
        <w:tc>
          <w:tcPr>
            <w:tcW w:w="691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00374C" w:rsidRPr="009E1AF5" w:rsidRDefault="0000374C" w:rsidP="003A4193">
            <w:pPr>
              <w:jc w:val="center"/>
              <w:rPr>
                <w:rFonts w:ascii="Times New Roman" w:eastAsia="Times New Roman" w:hAnsi="Times New Roman" w:cs="Times New Roman"/>
                <w:sz w:val="24"/>
                <w:szCs w:val="24"/>
                <w:lang w:eastAsia="ru-RU"/>
              </w:rPr>
            </w:pPr>
          </w:p>
        </w:tc>
      </w:tr>
      <w:tr w:rsidR="0000374C" w:rsidTr="003A4193">
        <w:tc>
          <w:tcPr>
            <w:tcW w:w="691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00374C" w:rsidTr="003A4193">
        <w:tc>
          <w:tcPr>
            <w:tcW w:w="6912"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00374C" w:rsidRPr="00CE7A09" w:rsidRDefault="0000374C" w:rsidP="0000374C">
      <w:pPr>
        <w:pStyle w:val="a3"/>
        <w:jc w:val="right"/>
        <w:rPr>
          <w:rFonts w:ascii="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Е</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Default="0000374C" w:rsidP="0000374C">
      <w:pPr>
        <w:pStyle w:val="a3"/>
        <w:ind w:left="4248" w:firstLine="708"/>
        <w:rPr>
          <w:rFonts w:ascii="Times New Roman" w:hAnsi="Times New Roman" w:cs="Times New Roman"/>
          <w:sz w:val="28"/>
          <w:szCs w:val="28"/>
        </w:rPr>
      </w:pPr>
    </w:p>
    <w:p w:rsidR="0000374C" w:rsidRDefault="0000374C" w:rsidP="0000374C">
      <w:pPr>
        <w:pStyle w:val="a3"/>
        <w:ind w:left="4248" w:firstLine="708"/>
        <w:rPr>
          <w:rFonts w:ascii="Times New Roman" w:hAnsi="Times New Roman" w:cs="Times New Roman"/>
          <w:sz w:val="28"/>
          <w:szCs w:val="28"/>
        </w:rPr>
      </w:pPr>
    </w:p>
    <w:p w:rsidR="0000374C" w:rsidRPr="00CE7A09" w:rsidRDefault="0000374C" w:rsidP="0000374C">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00374C" w:rsidRDefault="0000374C" w:rsidP="0000374C">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00374C" w:rsidTr="003A4193">
        <w:tc>
          <w:tcPr>
            <w:tcW w:w="206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00374C" w:rsidTr="003A4193">
        <w:tc>
          <w:tcPr>
            <w:tcW w:w="206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00374C" w:rsidTr="003A4193">
        <w:tc>
          <w:tcPr>
            <w:tcW w:w="9571" w:type="dxa"/>
            <w:gridSpan w:val="9"/>
            <w:vAlign w:val="center"/>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00374C" w:rsidTr="003A4193">
        <w:tc>
          <w:tcPr>
            <w:tcW w:w="206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сокращения площади </w:t>
            </w:r>
            <w:r w:rsidRPr="009E1AF5">
              <w:rPr>
                <w:rFonts w:ascii="Times New Roman" w:eastAsia="Times New Roman" w:hAnsi="Times New Roman" w:cs="Times New Roman"/>
                <w:sz w:val="24"/>
                <w:szCs w:val="24"/>
                <w:lang w:eastAsia="ru-RU"/>
              </w:rPr>
              <w:lastRenderedPageBreak/>
              <w:t>озеленения)</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 свыше 2000 мест - 16</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общеобразовательной школы-интерната, кв. м на 1 учащегося от 200 до 300 - 70; от 300 до 500 - 65; от 500 и более - 45</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принимать не менее 2 га, при </w:t>
            </w:r>
            <w:r w:rsidRPr="009E1AF5">
              <w:rPr>
                <w:rFonts w:ascii="Times New Roman" w:eastAsia="Times New Roman" w:hAnsi="Times New Roman" w:cs="Times New Roman"/>
                <w:sz w:val="24"/>
                <w:szCs w:val="24"/>
                <w:lang w:eastAsia="ru-RU"/>
              </w:rPr>
              <w:lastRenderedPageBreak/>
              <w:t>устройстве автополигона или трактородрома - 3 га</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авто-трактородром следует размещать вне селитебной территории</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профессионально-технических училищ и средних специальных учебных заведений, кв. м на 1 учащегося: до 300 мест - 75; от 300 до 900 - 50 - 65; от 900 до 1600 - 30 - 40</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При кооперировании учебных заведений и создании учебных центров размеры </w:t>
            </w:r>
            <w:r w:rsidRPr="009E1AF5">
              <w:rPr>
                <w:rFonts w:ascii="Times New Roman" w:eastAsia="Times New Roman" w:hAnsi="Times New Roman" w:cs="Times New Roman"/>
                <w:sz w:val="24"/>
                <w:szCs w:val="24"/>
                <w:lang w:eastAsia="ru-RU"/>
              </w:rPr>
              <w:lastRenderedPageBreak/>
              <w:t>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автотрактородромов в указанные размеры не входят</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специализированная зона - по </w:t>
            </w:r>
            <w:r w:rsidRPr="009E1AF5">
              <w:rPr>
                <w:rFonts w:ascii="Times New Roman" w:eastAsia="Times New Roman" w:hAnsi="Times New Roman" w:cs="Times New Roman"/>
                <w:sz w:val="24"/>
                <w:szCs w:val="24"/>
                <w:lang w:eastAsia="ru-RU"/>
              </w:rPr>
              <w:lastRenderedPageBreak/>
              <w:t>заданию на проектирование; спортивная зона - 1 - 2; зона студенческих общежитий - 1,5 - 3. Вузы физической культуры проектируются по заданию на проектирование</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IIА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00374C" w:rsidTr="003A4193">
        <w:tc>
          <w:tcPr>
            <w:tcW w:w="9571" w:type="dxa"/>
            <w:gridSpan w:val="9"/>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вместимости интернатов, мест: до 200 - 125 кв. м на 1 место; от 200 до 400 - 100 кв. м на 1 место; от 400 до 600 - 80 кв. м на 1 место</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группы квартир для ветеранов </w:t>
            </w:r>
            <w:r w:rsidRPr="009E1AF5">
              <w:rPr>
                <w:rFonts w:ascii="Times New Roman" w:eastAsia="Times New Roman" w:hAnsi="Times New Roman" w:cs="Times New Roman"/>
                <w:sz w:val="24"/>
                <w:szCs w:val="24"/>
                <w:lang w:eastAsia="ru-RU"/>
              </w:rPr>
              <w:lastRenderedPageBreak/>
              <w:t>войны и труда и одиноких престарелых, место на 1 тыс. чел. (с 60 лет)</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 от 800 до 1000 - 80 - 60 кв. м на 1 койку; от 1000 - 60 кв. м на 1 койку</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пригородной зоне, следует </w:t>
            </w:r>
            <w:r w:rsidRPr="009E1AF5">
              <w:rPr>
                <w:rFonts w:ascii="Times New Roman" w:eastAsia="Times New Roman" w:hAnsi="Times New Roman" w:cs="Times New Roman"/>
                <w:sz w:val="24"/>
                <w:szCs w:val="24"/>
                <w:lang w:eastAsia="ru-RU"/>
              </w:rPr>
              <w:lastRenderedPageBreak/>
              <w:t>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00374C" w:rsidRPr="009E1AF5" w:rsidRDefault="0000374C" w:rsidP="003A4193">
            <w:pPr>
              <w:rPr>
                <w:rFonts w:ascii="Times New Roman" w:eastAsia="Times New Roman" w:hAnsi="Times New Roman" w:cs="Times New Roman"/>
                <w:sz w:val="24"/>
                <w:szCs w:val="24"/>
                <w:lang w:eastAsia="ru-RU"/>
              </w:rPr>
            </w:pPr>
          </w:p>
        </w:tc>
        <w:tc>
          <w:tcPr>
            <w:tcW w:w="1593" w:type="dxa"/>
            <w:gridSpan w:val="2"/>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Фельдшерские или </w:t>
            </w:r>
            <w:r w:rsidRPr="009E1AF5">
              <w:rPr>
                <w:rFonts w:ascii="Times New Roman" w:eastAsia="Times New Roman" w:hAnsi="Times New Roman" w:cs="Times New Roman"/>
                <w:sz w:val="24"/>
                <w:szCs w:val="24"/>
                <w:lang w:eastAsia="ru-RU"/>
              </w:rPr>
              <w:lastRenderedPageBreak/>
              <w:t>фельдшерско-акушерские пункты, объект</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 заданию на проектирование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Аптеки групп</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центрах, размеры земельных </w:t>
            </w:r>
            <w:r w:rsidRPr="009E1AF5">
              <w:rPr>
                <w:rFonts w:ascii="Times New Roman" w:eastAsia="Times New Roman" w:hAnsi="Times New Roman" w:cs="Times New Roman"/>
                <w:sz w:val="24"/>
                <w:szCs w:val="24"/>
                <w:lang w:eastAsia="ru-RU"/>
              </w:rPr>
              <w:lastRenderedPageBreak/>
              <w:t>участков допускается принимать по нормам, установленным для коммунальных гостиниц</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Комплексы физкультурно-</w:t>
            </w:r>
            <w:r w:rsidRPr="009E1AF5">
              <w:rPr>
                <w:rFonts w:ascii="Times New Roman" w:eastAsia="Times New Roman" w:hAnsi="Times New Roman" w:cs="Times New Roman"/>
                <w:sz w:val="24"/>
                <w:szCs w:val="24"/>
                <w:lang w:eastAsia="ru-RU"/>
              </w:rPr>
              <w:lastRenderedPageBreak/>
              <w:t xml:space="preserve">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 %: 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Спортивные залы и крытые бассейны для климатических подрайонов IА, IБ, IГ, IД и IIА, кв. м площади пола, зеркала </w:t>
            </w:r>
            <w:r w:rsidRPr="009E1AF5">
              <w:rPr>
                <w:rFonts w:ascii="Times New Roman" w:eastAsia="Times New Roman" w:hAnsi="Times New Roman" w:cs="Times New Roman"/>
                <w:sz w:val="24"/>
                <w:szCs w:val="24"/>
                <w:lang w:eastAsia="ru-RU"/>
              </w:rPr>
              <w:lastRenderedPageBreak/>
              <w:t>воды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с числом жителей от 2 до 5 тыс. следует предусматривать один спортивный зал площадью 540 кв. м</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9571" w:type="dxa"/>
            <w:gridSpan w:val="9"/>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 Размещение, вместимость и размеры земельных участков планетариев, </w:t>
            </w:r>
            <w:r w:rsidRPr="009E1AF5">
              <w:rPr>
                <w:rFonts w:ascii="Times New Roman" w:eastAsia="Times New Roman" w:hAnsi="Times New Roman" w:cs="Times New Roman"/>
                <w:sz w:val="24"/>
                <w:szCs w:val="24"/>
                <w:lang w:eastAsia="ru-RU"/>
              </w:rPr>
              <w:lastRenderedPageBreak/>
              <w:t>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Лектории, место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Залы </w:t>
            </w:r>
            <w:r w:rsidRPr="009E1AF5">
              <w:rPr>
                <w:rFonts w:ascii="Times New Roman" w:eastAsia="Times New Roman" w:hAnsi="Times New Roman" w:cs="Times New Roman"/>
                <w:sz w:val="24"/>
                <w:szCs w:val="24"/>
                <w:lang w:eastAsia="ru-RU"/>
              </w:rPr>
              <w:lastRenderedPageBreak/>
              <w:t>аттракционов и игровых автоматов, кв. м площади пола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3</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Универсальные спортивно-зрелищные залы, в том числе и искусственным льдом, место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читательских места</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2 - 3 читательских места</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0,2 читательских места</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0,3 читательских места</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0,3 читательских места</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меньшую вместимость клубов и библиотек следует принимать для крупных поселений</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0,2 до 1</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1 до 2</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читательских места</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00374C" w:rsidRPr="006D5CB2" w:rsidRDefault="0000374C" w:rsidP="003A4193">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9571" w:type="dxa"/>
            <w:gridSpan w:val="9"/>
          </w:tcPr>
          <w:p w:rsidR="0000374C" w:rsidRPr="009E1AF5" w:rsidRDefault="0000374C" w:rsidP="003A4193">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до 15 - 0,8 - 1,1; от 15 до 20 - 1,1 - 1,3. Торговые центры малых городов и сельских поселений с числом жителей, тыс. чел.: до 1 - </w:t>
            </w:r>
            <w:r w:rsidRPr="009E1AF5">
              <w:rPr>
                <w:rFonts w:ascii="Times New Roman" w:eastAsia="Times New Roman" w:hAnsi="Times New Roman" w:cs="Times New Roman"/>
                <w:sz w:val="24"/>
                <w:szCs w:val="24"/>
                <w:lang w:eastAsia="ru-RU"/>
              </w:rPr>
              <w:lastRenderedPageBreak/>
              <w:t>0,1 - 0,2 га; от 1 до 3 - 0,2 - 0,4 га; от 3 до 4 - 0,4 - 0,6 га; от 5 до 6 - 0,6 - 1,0; от 7 до 10 - 1,0 - 1,2. Предприятия торговли, кв. м торговой площади: до 250 - 0,08 га на 100 кв. м торг. площади,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w:t>
            </w:r>
            <w:r w:rsidRPr="009E1AF5">
              <w:rPr>
                <w:rFonts w:ascii="Times New Roman" w:eastAsia="Times New Roman" w:hAnsi="Times New Roman" w:cs="Times New Roman"/>
                <w:sz w:val="24"/>
                <w:szCs w:val="24"/>
                <w:lang w:eastAsia="ru-RU"/>
              </w:rPr>
              <w:lastRenderedPageBreak/>
              <w:t>районов и городских округов и утверждаются нормативным правовым актом Алтайского края</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торговых мест определены </w:t>
            </w:r>
            <w:hyperlink r:id="rId12"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1773"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числе мест, га на 100 мест: до 50 - 0,2 - 0,25; от 50 до 150 - 0,2 - 0,15; свыше 150 - 0,1</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предприятиях общественного </w:t>
            </w:r>
            <w:r w:rsidRPr="009E1AF5">
              <w:rPr>
                <w:rFonts w:ascii="Times New Roman" w:eastAsia="Times New Roman" w:hAnsi="Times New Roman" w:cs="Times New Roman"/>
                <w:sz w:val="24"/>
                <w:szCs w:val="24"/>
                <w:lang w:eastAsia="ru-RU"/>
              </w:rPr>
              <w:lastRenderedPageBreak/>
              <w:t>питания на производственных предприятиях, в учреждениях, организациях и учебных заведениях рассчитывается в соответствии с ведомственными нормативами. Заготовочные предприятия общественного питания рассчитываются по норме - 300 кг в сутки на 1 тыс. чел.</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1773"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рабочих мест для предприятий мощностью, рабочих мест: 0,1 - 0,2 га; от 10 до 50 - 0,05 - 0,08 га; от 50 до 150 - 0,03 - 0,04 га; свыше 150 - 0,5 - 1,2 га</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производственны</w:t>
            </w:r>
            <w:r w:rsidRPr="009E1AF5">
              <w:rPr>
                <w:rFonts w:ascii="Times New Roman" w:eastAsia="Times New Roman" w:hAnsi="Times New Roman" w:cs="Times New Roman"/>
                <w:sz w:val="24"/>
                <w:szCs w:val="24"/>
                <w:lang w:eastAsia="ru-RU"/>
              </w:rPr>
              <w:lastRenderedPageBreak/>
              <w:t>е предприятия централизованного выполнения заказов, объект</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Предприятия коммунального обслуживания</w:t>
            </w:r>
          </w:p>
        </w:tc>
        <w:tc>
          <w:tcPr>
            <w:tcW w:w="1674"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1773"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кг белья в смену на 1 тыс. чел.</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1773" w:type="dxa"/>
            <w:gridSpan w:val="3"/>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кг вещей в смену на 1 тыс. чел., в том числе</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00374C" w:rsidTr="003A4193">
        <w:tc>
          <w:tcPr>
            <w:tcW w:w="9571" w:type="dxa"/>
            <w:gridSpan w:val="9"/>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проектные организации, кредитно-финансовые организации связи</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размещение отделений связи, </w:t>
            </w:r>
            <w:r w:rsidRPr="009E1AF5">
              <w:rPr>
                <w:rFonts w:ascii="Times New Roman" w:eastAsia="Times New Roman" w:hAnsi="Times New Roman" w:cs="Times New Roman"/>
                <w:sz w:val="24"/>
                <w:szCs w:val="24"/>
                <w:lang w:eastAsia="ru-RU"/>
              </w:rPr>
              <w:lastRenderedPageBreak/>
              <w:t>укрупненных доставочных отделений связи (УДОС), узлов связи, почтамтов, агентств союзпечати,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отделения связи </w:t>
            </w:r>
            <w:r w:rsidRPr="009E1AF5">
              <w:rPr>
                <w:rFonts w:ascii="Times New Roman" w:eastAsia="Times New Roman" w:hAnsi="Times New Roman" w:cs="Times New Roman"/>
                <w:sz w:val="24"/>
                <w:szCs w:val="24"/>
                <w:lang w:eastAsia="ru-RU"/>
              </w:rPr>
              <w:lastRenderedPageBreak/>
              <w:t>микрорайона, жилого района, га,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банков, операционная касса</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 на объект: 0,2 - при 2 операционных кассах; 0,5 - при 7 операционных кассах</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этажности 16 и более этажей. </w:t>
            </w:r>
            <w:r w:rsidRPr="009E1AF5">
              <w:rPr>
                <w:rFonts w:ascii="Times New Roman" w:eastAsia="Times New Roman" w:hAnsi="Times New Roman" w:cs="Times New Roman"/>
                <w:sz w:val="24"/>
                <w:szCs w:val="24"/>
                <w:lang w:eastAsia="ru-RU"/>
              </w:rPr>
              <w:lastRenderedPageBreak/>
              <w:t>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9571" w:type="dxa"/>
            <w:gridSpan w:val="9"/>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Жилищно-эксплуатационные организации,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00374C" w:rsidRPr="009E1AF5" w:rsidRDefault="0000374C" w:rsidP="003A4193">
            <w:pPr>
              <w:rPr>
                <w:rFonts w:ascii="Times New Roman" w:eastAsia="Times New Roman" w:hAnsi="Times New Roman" w:cs="Times New Roman"/>
                <w:sz w:val="24"/>
                <w:szCs w:val="24"/>
                <w:lang w:eastAsia="ru-RU"/>
              </w:rPr>
            </w:pPr>
          </w:p>
        </w:tc>
        <w:tc>
          <w:tcPr>
            <w:tcW w:w="2004" w:type="dxa"/>
          </w:tcPr>
          <w:p w:rsidR="0000374C" w:rsidRPr="009E1AF5" w:rsidRDefault="0000374C" w:rsidP="003A4193">
            <w:pPr>
              <w:rPr>
                <w:rFonts w:ascii="Times New Roman" w:eastAsia="Times New Roman" w:hAnsi="Times New Roman" w:cs="Times New Roman"/>
                <w:sz w:val="24"/>
                <w:szCs w:val="24"/>
                <w:lang w:eastAsia="ru-RU"/>
              </w:rPr>
            </w:pP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числе мест гостиницы, кв. м на 1 место: от 25 до 100 - 55, от 100 до 500 - 30, от 500 до 1000 - 20, от 1000 до 2000 - 15</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0,5 - 1 млн чел.</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00374C" w:rsidTr="003A4193">
        <w:tc>
          <w:tcPr>
            <w:tcW w:w="20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урновых захоронений после кремации</w:t>
            </w:r>
          </w:p>
        </w:tc>
        <w:tc>
          <w:tcPr>
            <w:tcW w:w="3447" w:type="dxa"/>
            <w:gridSpan w:val="6"/>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00374C" w:rsidRPr="009E1AF5" w:rsidRDefault="0000374C" w:rsidP="003A4193">
            <w:pPr>
              <w:rPr>
                <w:rFonts w:ascii="Times New Roman" w:eastAsia="Times New Roman" w:hAnsi="Times New Roman" w:cs="Times New Roman"/>
                <w:sz w:val="24"/>
                <w:szCs w:val="24"/>
                <w:lang w:eastAsia="ru-RU"/>
              </w:rPr>
            </w:pPr>
          </w:p>
        </w:tc>
      </w:tr>
    </w:tbl>
    <w:p w:rsidR="0000374C" w:rsidRPr="009E1AF5" w:rsidRDefault="0000374C" w:rsidP="0000374C">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0374C" w:rsidRDefault="0000374C" w:rsidP="0000374C">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00374C" w:rsidRDefault="0000374C" w:rsidP="0000374C">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lastRenderedPageBreak/>
        <w:t>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межпоселенческого значения устанавливаются в задании на проектирование с учетом роли проектируемого поселения в системе расселения.</w:t>
      </w:r>
    </w:p>
    <w:p w:rsidR="0000374C" w:rsidRDefault="0000374C" w:rsidP="0000374C">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&lt;2&gt; К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0374C" w:rsidRDefault="0000374C" w:rsidP="0000374C">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&lt;3&gt; При наполняемости классов 40 учащимися с учетом площади спортивной зоны и здания школы.</w:t>
      </w:r>
    </w:p>
    <w:p w:rsidR="0000374C" w:rsidRDefault="0000374C" w:rsidP="0000374C">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&lt;4&gt; 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0374C" w:rsidRDefault="0000374C" w:rsidP="0000374C">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0374C" w:rsidRDefault="0000374C" w:rsidP="0000374C">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&lt;6&gt; В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00374C" w:rsidRDefault="0000374C" w:rsidP="0000374C">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3"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
    <w:p w:rsidR="0000374C" w:rsidRDefault="0000374C" w:rsidP="0000374C">
      <w:pPr>
        <w:pStyle w:val="a3"/>
        <w:ind w:firstLine="708"/>
        <w:jc w:val="both"/>
        <w:rPr>
          <w:rFonts w:ascii="Times New Roman" w:hAnsi="Times New Roman" w:cs="Times New Roman"/>
          <w:sz w:val="24"/>
          <w:szCs w:val="24"/>
        </w:rPr>
      </w:pPr>
    </w:p>
    <w:p w:rsidR="0000374C" w:rsidRDefault="0000374C" w:rsidP="0000374C">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00374C" w:rsidRDefault="0000374C" w:rsidP="0000374C">
      <w:pPr>
        <w:pStyle w:val="a3"/>
        <w:jc w:val="right"/>
        <w:rPr>
          <w:rFonts w:ascii="Times New Roman" w:hAnsi="Times New Roman" w:cs="Times New Roman"/>
          <w:sz w:val="24"/>
          <w:szCs w:val="24"/>
          <w:lang w:eastAsia="ru-RU"/>
        </w:rPr>
      </w:pPr>
    </w:p>
    <w:p w:rsidR="0000374C" w:rsidRDefault="0000374C" w:rsidP="0000374C">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0374C" w:rsidTr="003A4193">
        <w:tc>
          <w:tcPr>
            <w:tcW w:w="393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0374C" w:rsidTr="003A4193">
        <w:tc>
          <w:tcPr>
            <w:tcW w:w="39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39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39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0374C" w:rsidRPr="009E1AF5" w:rsidRDefault="0000374C" w:rsidP="003A4193">
            <w:pPr>
              <w:rPr>
                <w:rFonts w:ascii="Times New Roman" w:eastAsia="Times New Roman" w:hAnsi="Times New Roman" w:cs="Times New Roman"/>
                <w:sz w:val="24"/>
                <w:szCs w:val="24"/>
                <w:lang w:eastAsia="ru-RU"/>
              </w:rPr>
            </w:pPr>
          </w:p>
        </w:tc>
        <w:tc>
          <w:tcPr>
            <w:tcW w:w="170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39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0374C" w:rsidRPr="009E1AF5" w:rsidRDefault="0000374C" w:rsidP="003A4193">
            <w:pPr>
              <w:rPr>
                <w:rFonts w:ascii="Times New Roman" w:eastAsia="Times New Roman" w:hAnsi="Times New Roman" w:cs="Times New Roman"/>
                <w:sz w:val="24"/>
                <w:szCs w:val="24"/>
                <w:lang w:eastAsia="ru-RU"/>
              </w:rPr>
            </w:pPr>
          </w:p>
        </w:tc>
        <w:tc>
          <w:tcPr>
            <w:tcW w:w="170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0374C" w:rsidTr="003A4193">
        <w:tc>
          <w:tcPr>
            <w:tcW w:w="39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0374C" w:rsidRPr="009E1AF5" w:rsidRDefault="0000374C" w:rsidP="003A4193">
            <w:pPr>
              <w:rPr>
                <w:rFonts w:ascii="Times New Roman" w:eastAsia="Times New Roman" w:hAnsi="Times New Roman" w:cs="Times New Roman"/>
                <w:sz w:val="24"/>
                <w:szCs w:val="24"/>
                <w:lang w:eastAsia="ru-RU"/>
              </w:rPr>
            </w:pPr>
          </w:p>
        </w:tc>
        <w:tc>
          <w:tcPr>
            <w:tcW w:w="170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0374C" w:rsidTr="003A4193">
        <w:tc>
          <w:tcPr>
            <w:tcW w:w="393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0374C" w:rsidRDefault="0000374C" w:rsidP="0000374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0374C" w:rsidRDefault="0000374C" w:rsidP="0000374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0374C" w:rsidRDefault="0000374C" w:rsidP="0000374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Ж</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Default="0000374C" w:rsidP="0000374C">
      <w:pPr>
        <w:pStyle w:val="a3"/>
        <w:jc w:val="center"/>
        <w:rPr>
          <w:rFonts w:ascii="Times New Roman" w:hAnsi="Times New Roman" w:cs="Times New Roman"/>
          <w:sz w:val="28"/>
          <w:szCs w:val="28"/>
          <w:lang w:eastAsia="ru-RU"/>
        </w:rPr>
      </w:pPr>
    </w:p>
    <w:p w:rsidR="0000374C" w:rsidRPr="00D26F41" w:rsidRDefault="0000374C" w:rsidP="0000374C">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00374C" w:rsidRDefault="0000374C" w:rsidP="0000374C">
      <w:pPr>
        <w:pStyle w:val="a3"/>
        <w:jc w:val="center"/>
        <w:rPr>
          <w:rFonts w:ascii="Times New Roman" w:hAnsi="Times New Roman" w:cs="Times New Roman"/>
          <w:b/>
          <w:sz w:val="28"/>
          <w:szCs w:val="28"/>
          <w:lang w:eastAsia="ru-RU"/>
        </w:rPr>
      </w:pPr>
    </w:p>
    <w:p w:rsidR="0000374C" w:rsidRPr="00D26F41" w:rsidRDefault="0000374C" w:rsidP="0000374C">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00374C" w:rsidRDefault="0000374C" w:rsidP="0000374C">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00374C" w:rsidTr="003A4193">
        <w:tc>
          <w:tcPr>
            <w:tcW w:w="237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Планировочные размеры, м</w:t>
            </w:r>
          </w:p>
        </w:tc>
      </w:tr>
      <w:tr w:rsidR="0000374C" w:rsidTr="003A4193">
        <w:tc>
          <w:tcPr>
            <w:tcW w:w="2376" w:type="dxa"/>
          </w:tcPr>
          <w:p w:rsidR="0000374C" w:rsidRDefault="0000374C" w:rsidP="003A4193">
            <w:pPr>
              <w:pStyle w:val="a3"/>
              <w:jc w:val="right"/>
              <w:rPr>
                <w:rFonts w:ascii="Times New Roman" w:hAnsi="Times New Roman" w:cs="Times New Roman"/>
                <w:sz w:val="24"/>
                <w:szCs w:val="24"/>
                <w:lang w:eastAsia="ru-RU"/>
              </w:rPr>
            </w:pPr>
          </w:p>
        </w:tc>
        <w:tc>
          <w:tcPr>
            <w:tcW w:w="2398" w:type="dxa"/>
            <w:gridSpan w:val="2"/>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00374C" w:rsidTr="003A4193">
        <w:tc>
          <w:tcPr>
            <w:tcW w:w="2376" w:type="dxa"/>
          </w:tcPr>
          <w:p w:rsidR="0000374C" w:rsidRPr="009E1AF5" w:rsidRDefault="0000374C" w:rsidP="003A4193">
            <w:pPr>
              <w:rPr>
                <w:rFonts w:ascii="Times New Roman" w:eastAsia="Times New Roman" w:hAnsi="Times New Roman" w:cs="Times New Roman"/>
                <w:sz w:val="24"/>
                <w:szCs w:val="24"/>
                <w:lang w:eastAsia="ru-RU"/>
              </w:rPr>
            </w:pP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00374C" w:rsidTr="003A4193">
        <w:tc>
          <w:tcPr>
            <w:tcW w:w="237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00374C" w:rsidTr="003A4193">
        <w:tc>
          <w:tcPr>
            <w:tcW w:w="237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00374C" w:rsidTr="003A4193">
        <w:tc>
          <w:tcPr>
            <w:tcW w:w="237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00374C" w:rsidTr="003A4193">
        <w:tc>
          <w:tcPr>
            <w:tcW w:w="237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0374C" w:rsidTr="003A4193">
        <w:tc>
          <w:tcPr>
            <w:tcW w:w="237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00374C" w:rsidTr="003A4193">
        <w:tc>
          <w:tcPr>
            <w:tcW w:w="237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00374C" w:rsidTr="003A4193">
        <w:tc>
          <w:tcPr>
            <w:tcW w:w="237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00374C" w:rsidTr="003A4193">
        <w:tc>
          <w:tcPr>
            <w:tcW w:w="237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00374C" w:rsidRDefault="0000374C" w:rsidP="0000374C">
      <w:pPr>
        <w:pStyle w:val="a3"/>
        <w:jc w:val="both"/>
        <w:rPr>
          <w:rFonts w:ascii="Times New Roman" w:hAnsi="Times New Roman" w:cs="Times New Roman"/>
          <w:sz w:val="24"/>
          <w:szCs w:val="24"/>
          <w:lang w:eastAsia="ru-RU"/>
        </w:rPr>
      </w:pPr>
    </w:p>
    <w:p w:rsidR="0000374C" w:rsidRDefault="0000374C" w:rsidP="0000374C">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00374C" w:rsidRDefault="0000374C" w:rsidP="0000374C">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00374C" w:rsidRDefault="0000374C" w:rsidP="0000374C">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00374C" w:rsidRDefault="0000374C" w:rsidP="0000374C">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00374C" w:rsidRPr="00213D57" w:rsidRDefault="0000374C" w:rsidP="0000374C">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00374C" w:rsidRDefault="0000374C" w:rsidP="0000374C">
      <w:pPr>
        <w:pStyle w:val="a3"/>
        <w:jc w:val="center"/>
        <w:rPr>
          <w:rFonts w:ascii="Times New Roman" w:hAnsi="Times New Roman" w:cs="Times New Roman"/>
          <w:sz w:val="28"/>
          <w:szCs w:val="28"/>
          <w:lang w:eastAsia="ru-RU"/>
        </w:rPr>
      </w:pPr>
    </w:p>
    <w:p w:rsidR="0000374C" w:rsidRPr="00213D57" w:rsidRDefault="0000374C" w:rsidP="0000374C">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00374C" w:rsidRDefault="0000374C" w:rsidP="0000374C">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00374C" w:rsidTr="003A4193">
        <w:tc>
          <w:tcPr>
            <w:tcW w:w="1668"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Планировочные размеры, м</w:t>
            </w:r>
          </w:p>
        </w:tc>
      </w:tr>
      <w:tr w:rsidR="0000374C" w:rsidTr="003A4193">
        <w:tc>
          <w:tcPr>
            <w:tcW w:w="1668" w:type="dxa"/>
          </w:tcPr>
          <w:p w:rsidR="0000374C" w:rsidRDefault="0000374C" w:rsidP="003A4193">
            <w:pPr>
              <w:pStyle w:val="a3"/>
              <w:jc w:val="right"/>
              <w:rPr>
                <w:rFonts w:ascii="Times New Roman" w:hAnsi="Times New Roman" w:cs="Times New Roman"/>
                <w:sz w:val="24"/>
                <w:szCs w:val="24"/>
                <w:lang w:eastAsia="ru-RU"/>
              </w:rPr>
            </w:pPr>
          </w:p>
        </w:tc>
        <w:tc>
          <w:tcPr>
            <w:tcW w:w="2634" w:type="dxa"/>
            <w:gridSpan w:val="2"/>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00374C" w:rsidTr="003A4193">
        <w:tc>
          <w:tcPr>
            <w:tcW w:w="1668" w:type="dxa"/>
          </w:tcPr>
          <w:p w:rsidR="0000374C" w:rsidRPr="009E1AF5" w:rsidRDefault="0000374C" w:rsidP="003A4193">
            <w:pPr>
              <w:rPr>
                <w:rFonts w:ascii="Times New Roman" w:eastAsia="Times New Roman" w:hAnsi="Times New Roman" w:cs="Times New Roman"/>
                <w:sz w:val="24"/>
                <w:szCs w:val="24"/>
                <w:lang w:eastAsia="ru-RU"/>
              </w:rPr>
            </w:pP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00374C" w:rsidTr="003A4193">
        <w:tc>
          <w:tcPr>
            <w:tcW w:w="1668"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Лапта</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0374C" w:rsidTr="003A4193">
        <w:tc>
          <w:tcPr>
            <w:tcW w:w="1668"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Футбол</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00374C" w:rsidTr="003A4193">
        <w:tc>
          <w:tcPr>
            <w:tcW w:w="1668" w:type="dxa"/>
          </w:tcPr>
          <w:p w:rsidR="0000374C" w:rsidRPr="009E1AF5" w:rsidRDefault="0000374C" w:rsidP="003A4193">
            <w:pPr>
              <w:rPr>
                <w:rFonts w:ascii="Times New Roman" w:eastAsia="Times New Roman" w:hAnsi="Times New Roman" w:cs="Times New Roman"/>
                <w:sz w:val="24"/>
                <w:szCs w:val="24"/>
                <w:lang w:eastAsia="ru-RU"/>
              </w:rPr>
            </w:pP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00374C" w:rsidRPr="009E1AF5" w:rsidRDefault="0000374C" w:rsidP="003A4193">
            <w:pPr>
              <w:rPr>
                <w:rFonts w:ascii="Times New Roman" w:eastAsia="Times New Roman" w:hAnsi="Times New Roman" w:cs="Times New Roman"/>
                <w:sz w:val="24"/>
                <w:szCs w:val="24"/>
                <w:lang w:eastAsia="ru-RU"/>
              </w:rPr>
            </w:pPr>
          </w:p>
        </w:tc>
        <w:tc>
          <w:tcPr>
            <w:tcW w:w="1317" w:type="dxa"/>
          </w:tcPr>
          <w:p w:rsidR="0000374C" w:rsidRPr="009E1AF5" w:rsidRDefault="0000374C" w:rsidP="003A4193">
            <w:pPr>
              <w:rPr>
                <w:rFonts w:ascii="Times New Roman" w:eastAsia="Times New Roman" w:hAnsi="Times New Roman" w:cs="Times New Roman"/>
                <w:sz w:val="24"/>
                <w:szCs w:val="24"/>
                <w:lang w:eastAsia="ru-RU"/>
              </w:rPr>
            </w:pPr>
          </w:p>
        </w:tc>
        <w:tc>
          <w:tcPr>
            <w:tcW w:w="1317" w:type="dxa"/>
          </w:tcPr>
          <w:p w:rsidR="0000374C" w:rsidRPr="009E1AF5" w:rsidRDefault="0000374C" w:rsidP="003A4193">
            <w:pPr>
              <w:rPr>
                <w:rFonts w:ascii="Times New Roman" w:eastAsia="Times New Roman" w:hAnsi="Times New Roman" w:cs="Times New Roman"/>
                <w:sz w:val="24"/>
                <w:szCs w:val="24"/>
                <w:lang w:eastAsia="ru-RU"/>
              </w:rPr>
            </w:pPr>
          </w:p>
        </w:tc>
        <w:tc>
          <w:tcPr>
            <w:tcW w:w="1318"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1668"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00374C" w:rsidRDefault="0000374C" w:rsidP="0000374C">
      <w:pPr>
        <w:pStyle w:val="a3"/>
        <w:jc w:val="both"/>
        <w:rPr>
          <w:rFonts w:ascii="Times New Roman" w:hAnsi="Times New Roman" w:cs="Times New Roman"/>
          <w:sz w:val="24"/>
          <w:szCs w:val="24"/>
          <w:lang w:eastAsia="ru-RU"/>
        </w:rPr>
      </w:pPr>
    </w:p>
    <w:p w:rsidR="0000374C" w:rsidRDefault="0000374C" w:rsidP="0000374C">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00374C" w:rsidRDefault="0000374C" w:rsidP="0000374C">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00374C" w:rsidRDefault="0000374C" w:rsidP="0000374C">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00374C" w:rsidRPr="00213D57" w:rsidRDefault="0000374C" w:rsidP="0000374C">
      <w:pPr>
        <w:pStyle w:val="a3"/>
        <w:ind w:firstLine="708"/>
        <w:jc w:val="both"/>
        <w:rPr>
          <w:rFonts w:ascii="Times New Roman" w:hAnsi="Times New Roman" w:cs="Times New Roman"/>
          <w:sz w:val="24"/>
          <w:szCs w:val="24"/>
          <w:lang w:eastAsia="ru-RU"/>
        </w:rPr>
      </w:pPr>
    </w:p>
    <w:p w:rsidR="0000374C" w:rsidRPr="005174F7" w:rsidRDefault="0000374C" w:rsidP="0000374C">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00374C" w:rsidRDefault="0000374C" w:rsidP="0000374C">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00374C" w:rsidTr="003A4193">
        <w:tc>
          <w:tcPr>
            <w:tcW w:w="478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Планировочные размеры, м</w:t>
            </w:r>
          </w:p>
        </w:tc>
      </w:tr>
      <w:tr w:rsidR="0000374C" w:rsidTr="003A4193">
        <w:tc>
          <w:tcPr>
            <w:tcW w:w="4785" w:type="dxa"/>
          </w:tcPr>
          <w:p w:rsidR="0000374C" w:rsidRPr="009E1AF5" w:rsidRDefault="0000374C" w:rsidP="003A4193">
            <w:pPr>
              <w:rPr>
                <w:rFonts w:ascii="Times New Roman" w:eastAsia="Times New Roman" w:hAnsi="Times New Roman" w:cs="Times New Roman"/>
                <w:sz w:val="24"/>
                <w:szCs w:val="24"/>
                <w:lang w:eastAsia="ru-RU"/>
              </w:rPr>
            </w:pP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по прямой</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00374C" w:rsidRDefault="0000374C" w:rsidP="0000374C">
      <w:pPr>
        <w:pStyle w:val="a3"/>
        <w:jc w:val="both"/>
        <w:rPr>
          <w:rFonts w:ascii="Times New Roman" w:hAnsi="Times New Roman" w:cs="Times New Roman"/>
          <w:sz w:val="24"/>
          <w:szCs w:val="24"/>
          <w:lang w:eastAsia="ru-RU"/>
        </w:rPr>
      </w:pPr>
    </w:p>
    <w:p w:rsidR="0000374C" w:rsidRDefault="0000374C" w:rsidP="0000374C">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00374C" w:rsidRDefault="0000374C" w:rsidP="0000374C">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00374C" w:rsidRDefault="0000374C" w:rsidP="0000374C">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00374C" w:rsidRDefault="0000374C" w:rsidP="0000374C">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00374C" w:rsidRPr="005174F7" w:rsidRDefault="0000374C" w:rsidP="0000374C">
      <w:pPr>
        <w:pStyle w:val="a3"/>
        <w:ind w:firstLine="708"/>
        <w:jc w:val="both"/>
        <w:rPr>
          <w:rFonts w:ascii="Times New Roman" w:hAnsi="Times New Roman" w:cs="Times New Roman"/>
          <w:sz w:val="24"/>
          <w:szCs w:val="24"/>
          <w:lang w:eastAsia="ru-RU"/>
        </w:rPr>
      </w:pPr>
    </w:p>
    <w:p w:rsidR="0000374C" w:rsidRPr="005174F7" w:rsidRDefault="0000374C" w:rsidP="0000374C">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00374C" w:rsidRPr="005174F7" w:rsidRDefault="0000374C" w:rsidP="0000374C">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00374C" w:rsidTr="003A4193">
        <w:tc>
          <w:tcPr>
            <w:tcW w:w="259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Возрастная группа занимающихся</w:t>
            </w:r>
          </w:p>
        </w:tc>
        <w:tc>
          <w:tcPr>
            <w:tcW w:w="6975" w:type="dxa"/>
            <w:gridSpan w:val="4"/>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00374C" w:rsidTr="003A4193">
        <w:tc>
          <w:tcPr>
            <w:tcW w:w="2596" w:type="dxa"/>
          </w:tcPr>
          <w:p w:rsidR="0000374C" w:rsidRDefault="0000374C" w:rsidP="003A4193">
            <w:pPr>
              <w:pStyle w:val="a3"/>
              <w:jc w:val="both"/>
              <w:rPr>
                <w:rFonts w:ascii="Times New Roman" w:hAnsi="Times New Roman" w:cs="Times New Roman"/>
                <w:sz w:val="24"/>
                <w:szCs w:val="24"/>
                <w:lang w:eastAsia="ru-RU"/>
              </w:rPr>
            </w:pPr>
          </w:p>
        </w:tc>
        <w:tc>
          <w:tcPr>
            <w:tcW w:w="275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00374C" w:rsidTr="003A4193">
        <w:tc>
          <w:tcPr>
            <w:tcW w:w="2596" w:type="dxa"/>
          </w:tcPr>
          <w:p w:rsidR="0000374C" w:rsidRDefault="0000374C" w:rsidP="003A4193">
            <w:pPr>
              <w:pStyle w:val="a3"/>
              <w:jc w:val="both"/>
              <w:rPr>
                <w:rFonts w:ascii="Times New Roman" w:hAnsi="Times New Roman" w:cs="Times New Roman"/>
                <w:sz w:val="24"/>
                <w:szCs w:val="24"/>
                <w:lang w:eastAsia="ru-RU"/>
              </w:rPr>
            </w:pPr>
          </w:p>
        </w:tc>
        <w:tc>
          <w:tcPr>
            <w:tcW w:w="275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 м</w:t>
            </w:r>
          </w:p>
        </w:tc>
        <w:tc>
          <w:tcPr>
            <w:tcW w:w="152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 м</w:t>
            </w:r>
          </w:p>
        </w:tc>
      </w:tr>
      <w:tr w:rsidR="0000374C" w:rsidTr="003A4193">
        <w:tc>
          <w:tcPr>
            <w:tcW w:w="2596" w:type="dxa"/>
          </w:tcPr>
          <w:p w:rsidR="0000374C" w:rsidRDefault="0000374C" w:rsidP="003A4193">
            <w:pPr>
              <w:pStyle w:val="a3"/>
              <w:jc w:val="both"/>
              <w:rPr>
                <w:rFonts w:ascii="Times New Roman" w:hAnsi="Times New Roman" w:cs="Times New Roman"/>
                <w:sz w:val="24"/>
                <w:szCs w:val="24"/>
                <w:lang w:eastAsia="ru-RU"/>
              </w:rPr>
            </w:pPr>
          </w:p>
        </w:tc>
        <w:tc>
          <w:tcPr>
            <w:tcW w:w="275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r>
      <w:tr w:rsidR="0000374C" w:rsidTr="003A4193">
        <w:tc>
          <w:tcPr>
            <w:tcW w:w="259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0374C" w:rsidTr="003A4193">
        <w:tc>
          <w:tcPr>
            <w:tcW w:w="259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00374C" w:rsidTr="003A4193">
        <w:tc>
          <w:tcPr>
            <w:tcW w:w="2596"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00374C" w:rsidRPr="009E1AF5" w:rsidRDefault="0000374C" w:rsidP="0000374C">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0374C" w:rsidRPr="009E1AF5" w:rsidRDefault="0000374C" w:rsidP="0000374C">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И</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Default="0000374C" w:rsidP="0000374C">
      <w:pPr>
        <w:pStyle w:val="a3"/>
        <w:ind w:left="4956"/>
        <w:rPr>
          <w:rFonts w:ascii="Times New Roman" w:eastAsia="Times New Roman" w:hAnsi="Times New Roman" w:cs="Times New Roman"/>
          <w:b/>
          <w:bCs/>
          <w:sz w:val="36"/>
          <w:szCs w:val="36"/>
          <w:lang w:eastAsia="ru-RU"/>
        </w:rPr>
      </w:pPr>
    </w:p>
    <w:p w:rsidR="0000374C" w:rsidRPr="00D34BA5" w:rsidRDefault="0000374C" w:rsidP="0000374C">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00374C" w:rsidRDefault="0000374C" w:rsidP="0000374C">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00374C" w:rsidTr="003A4193">
        <w:tc>
          <w:tcPr>
            <w:tcW w:w="319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Число машино-мест на расчетную единицу</w:t>
            </w:r>
          </w:p>
        </w:tc>
      </w:tr>
      <w:tr w:rsidR="0000374C" w:rsidTr="003A4193">
        <w:tc>
          <w:tcPr>
            <w:tcW w:w="319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0374C" w:rsidTr="003A4193">
        <w:tc>
          <w:tcPr>
            <w:tcW w:w="9571" w:type="dxa"/>
            <w:gridSpan w:val="3"/>
            <w:vAlign w:val="center"/>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Спортивные здания и </w:t>
            </w:r>
            <w:r w:rsidRPr="009E1AF5">
              <w:rPr>
                <w:rFonts w:ascii="Times New Roman" w:eastAsia="Times New Roman" w:hAnsi="Times New Roman" w:cs="Times New Roman"/>
                <w:sz w:val="24"/>
                <w:szCs w:val="24"/>
                <w:lang w:eastAsia="ru-RU"/>
              </w:rPr>
              <w:lastRenderedPageBreak/>
              <w:t>сооружения с трибунами вместимостью более 500 зрителей</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мест</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Театры, цирки, кинотеатры, концертные залы, музеи, выставки</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00374C" w:rsidRPr="009E1AF5" w:rsidRDefault="0000374C" w:rsidP="003A4193">
            <w:pPr>
              <w:rPr>
                <w:rFonts w:ascii="Times New Roman" w:eastAsia="Times New Roman" w:hAnsi="Times New Roman" w:cs="Times New Roman"/>
                <w:sz w:val="24"/>
                <w:szCs w:val="24"/>
                <w:lang w:eastAsia="ru-RU"/>
              </w:rPr>
            </w:pPr>
          </w:p>
        </w:tc>
        <w:tc>
          <w:tcPr>
            <w:tcW w:w="3191"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00374C" w:rsidTr="003A4193">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00374C" w:rsidRDefault="0000374C" w:rsidP="0000374C">
      <w:pPr>
        <w:pStyle w:val="a3"/>
        <w:rPr>
          <w:rFonts w:ascii="Times New Roman" w:hAnsi="Times New Roman" w:cs="Times New Roman"/>
          <w:sz w:val="24"/>
          <w:szCs w:val="24"/>
          <w:lang w:eastAsia="ru-RU"/>
        </w:rPr>
      </w:pPr>
    </w:p>
    <w:p w:rsidR="0000374C" w:rsidRDefault="0000374C" w:rsidP="0000374C">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00374C" w:rsidRDefault="0000374C" w:rsidP="0000374C">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00374C" w:rsidRDefault="0000374C" w:rsidP="0000374C">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00374C" w:rsidRDefault="0000374C" w:rsidP="0000374C">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3. Число машино-мест следует принимать при уровнях автомобилизации, определенных на расчетный срок.</w:t>
      </w:r>
    </w:p>
    <w:p w:rsidR="0000374C" w:rsidRPr="00D34BA5" w:rsidRDefault="0000374C" w:rsidP="0000374C">
      <w:pPr>
        <w:pStyle w:val="a3"/>
        <w:ind w:firstLine="708"/>
        <w:jc w:val="both"/>
        <w:rPr>
          <w:rFonts w:ascii="Times New Roman" w:hAnsi="Times New Roman" w:cs="Times New Roman"/>
          <w:sz w:val="24"/>
          <w:szCs w:val="24"/>
          <w:lang w:eastAsia="ru-RU"/>
        </w:rPr>
      </w:pPr>
    </w:p>
    <w:p w:rsidR="0000374C" w:rsidRPr="00D34BA5" w:rsidRDefault="0000374C" w:rsidP="0000374C">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машино-мест для постоянного и временного хранения автомобилей в зависимости от типов жилых домов</w:t>
      </w:r>
    </w:p>
    <w:p w:rsidR="0000374C" w:rsidRDefault="0000374C" w:rsidP="0000374C">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00374C" w:rsidTr="003A4193">
        <w:tc>
          <w:tcPr>
            <w:tcW w:w="248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00374C" w:rsidTr="003A4193">
        <w:tc>
          <w:tcPr>
            <w:tcW w:w="2489" w:type="dxa"/>
          </w:tcPr>
          <w:p w:rsidR="0000374C" w:rsidRDefault="0000374C" w:rsidP="003A4193">
            <w:pPr>
              <w:pStyle w:val="a3"/>
              <w:jc w:val="right"/>
              <w:rPr>
                <w:rFonts w:ascii="Times New Roman" w:hAnsi="Times New Roman" w:cs="Times New Roman"/>
                <w:sz w:val="24"/>
                <w:szCs w:val="24"/>
                <w:lang w:eastAsia="ru-RU"/>
              </w:rPr>
            </w:pP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высококомфортный</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массовый, социальный и специализированный при уровне </w:t>
            </w:r>
            <w:r w:rsidRPr="009E1AF5">
              <w:rPr>
                <w:rFonts w:ascii="Times New Roman" w:eastAsia="Times New Roman" w:hAnsi="Times New Roman" w:cs="Times New Roman"/>
                <w:sz w:val="24"/>
                <w:szCs w:val="24"/>
                <w:lang w:eastAsia="ru-RU"/>
              </w:rPr>
              <w:lastRenderedPageBreak/>
              <w:t>автомобилизации населенного пункта на расчетный срок, индивидуальных легковых автомобилей на 1000 жителей</w:t>
            </w:r>
          </w:p>
        </w:tc>
      </w:tr>
      <w:tr w:rsidR="0000374C" w:rsidTr="003A4193">
        <w:tc>
          <w:tcPr>
            <w:tcW w:w="2489" w:type="dxa"/>
          </w:tcPr>
          <w:p w:rsidR="0000374C" w:rsidRPr="009E1AF5" w:rsidRDefault="0000374C" w:rsidP="003A4193">
            <w:pPr>
              <w:rPr>
                <w:rFonts w:ascii="Times New Roman" w:eastAsia="Times New Roman" w:hAnsi="Times New Roman" w:cs="Times New Roman"/>
                <w:sz w:val="24"/>
                <w:szCs w:val="24"/>
                <w:lang w:eastAsia="ru-RU"/>
              </w:rPr>
            </w:pPr>
          </w:p>
        </w:tc>
        <w:tc>
          <w:tcPr>
            <w:tcW w:w="2349" w:type="dxa"/>
          </w:tcPr>
          <w:p w:rsidR="0000374C" w:rsidRPr="009E1AF5" w:rsidRDefault="0000374C" w:rsidP="003A4193">
            <w:pPr>
              <w:rPr>
                <w:rFonts w:ascii="Times New Roman" w:eastAsia="Times New Roman" w:hAnsi="Times New Roman" w:cs="Times New Roman"/>
                <w:sz w:val="24"/>
                <w:szCs w:val="24"/>
                <w:lang w:eastAsia="ru-RU"/>
              </w:rPr>
            </w:pPr>
          </w:p>
        </w:tc>
        <w:tc>
          <w:tcPr>
            <w:tcW w:w="2074" w:type="dxa"/>
          </w:tcPr>
          <w:p w:rsidR="0000374C" w:rsidRPr="009E1AF5" w:rsidRDefault="0000374C" w:rsidP="003A4193">
            <w:pPr>
              <w:rPr>
                <w:rFonts w:ascii="Times New Roman" w:eastAsia="Times New Roman" w:hAnsi="Times New Roman" w:cs="Times New Roman"/>
                <w:sz w:val="24"/>
                <w:szCs w:val="24"/>
                <w:lang w:eastAsia="ru-RU"/>
              </w:rPr>
            </w:pP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00374C" w:rsidTr="003A4193">
        <w:tc>
          <w:tcPr>
            <w:tcW w:w="248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Расчетное число машино-мест на квартиру</w:t>
            </w:r>
          </w:p>
        </w:tc>
        <w:tc>
          <w:tcPr>
            <w:tcW w:w="2349" w:type="dxa"/>
          </w:tcPr>
          <w:p w:rsidR="0000374C" w:rsidRPr="009E1AF5" w:rsidRDefault="0000374C" w:rsidP="003A4193">
            <w:pPr>
              <w:rPr>
                <w:rFonts w:ascii="Times New Roman" w:eastAsia="Times New Roman" w:hAnsi="Times New Roman" w:cs="Times New Roman"/>
                <w:sz w:val="24"/>
                <w:szCs w:val="24"/>
                <w:lang w:eastAsia="ru-RU"/>
              </w:rPr>
            </w:pPr>
          </w:p>
        </w:tc>
        <w:tc>
          <w:tcPr>
            <w:tcW w:w="2074" w:type="dxa"/>
          </w:tcPr>
          <w:p w:rsidR="0000374C" w:rsidRPr="009E1AF5" w:rsidRDefault="0000374C" w:rsidP="003A4193">
            <w:pPr>
              <w:rPr>
                <w:rFonts w:ascii="Times New Roman" w:eastAsia="Times New Roman" w:hAnsi="Times New Roman" w:cs="Times New Roman"/>
                <w:sz w:val="24"/>
                <w:szCs w:val="24"/>
                <w:lang w:eastAsia="ru-RU"/>
              </w:rPr>
            </w:pPr>
          </w:p>
        </w:tc>
        <w:tc>
          <w:tcPr>
            <w:tcW w:w="1059" w:type="dxa"/>
          </w:tcPr>
          <w:p w:rsidR="0000374C" w:rsidRPr="009E1AF5" w:rsidRDefault="0000374C" w:rsidP="003A4193">
            <w:pPr>
              <w:rPr>
                <w:rFonts w:ascii="Times New Roman" w:eastAsia="Times New Roman" w:hAnsi="Times New Roman" w:cs="Times New Roman"/>
                <w:sz w:val="24"/>
                <w:szCs w:val="24"/>
                <w:lang w:eastAsia="ru-RU"/>
              </w:rPr>
            </w:pPr>
          </w:p>
        </w:tc>
        <w:tc>
          <w:tcPr>
            <w:tcW w:w="800" w:type="dxa"/>
          </w:tcPr>
          <w:p w:rsidR="0000374C" w:rsidRPr="009E1AF5" w:rsidRDefault="0000374C" w:rsidP="003A4193">
            <w:pPr>
              <w:rPr>
                <w:rFonts w:ascii="Times New Roman" w:eastAsia="Times New Roman" w:hAnsi="Times New Roman" w:cs="Times New Roman"/>
                <w:sz w:val="24"/>
                <w:szCs w:val="24"/>
                <w:lang w:eastAsia="ru-RU"/>
              </w:rPr>
            </w:pPr>
          </w:p>
        </w:tc>
        <w:tc>
          <w:tcPr>
            <w:tcW w:w="800"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00374C" w:rsidRPr="009E1AF5" w:rsidRDefault="0000374C" w:rsidP="003A4193">
            <w:pPr>
              <w:rPr>
                <w:rFonts w:ascii="Times New Roman" w:eastAsia="Times New Roman" w:hAnsi="Times New Roman" w:cs="Times New Roman"/>
                <w:sz w:val="24"/>
                <w:szCs w:val="24"/>
                <w:lang w:eastAsia="ru-RU"/>
              </w:rPr>
            </w:pPr>
          </w:p>
        </w:tc>
        <w:tc>
          <w:tcPr>
            <w:tcW w:w="2074" w:type="dxa"/>
          </w:tcPr>
          <w:p w:rsidR="0000374C" w:rsidRPr="009E1AF5" w:rsidRDefault="0000374C" w:rsidP="003A4193">
            <w:pPr>
              <w:rPr>
                <w:rFonts w:ascii="Times New Roman" w:eastAsia="Times New Roman" w:hAnsi="Times New Roman" w:cs="Times New Roman"/>
                <w:sz w:val="24"/>
                <w:szCs w:val="24"/>
                <w:lang w:eastAsia="ru-RU"/>
              </w:rPr>
            </w:pPr>
          </w:p>
        </w:tc>
        <w:tc>
          <w:tcPr>
            <w:tcW w:w="1059" w:type="dxa"/>
          </w:tcPr>
          <w:p w:rsidR="0000374C" w:rsidRPr="009E1AF5" w:rsidRDefault="0000374C" w:rsidP="003A4193">
            <w:pPr>
              <w:rPr>
                <w:rFonts w:ascii="Times New Roman" w:eastAsia="Times New Roman" w:hAnsi="Times New Roman" w:cs="Times New Roman"/>
                <w:sz w:val="24"/>
                <w:szCs w:val="24"/>
                <w:lang w:eastAsia="ru-RU"/>
              </w:rPr>
            </w:pPr>
          </w:p>
        </w:tc>
        <w:tc>
          <w:tcPr>
            <w:tcW w:w="800" w:type="dxa"/>
          </w:tcPr>
          <w:p w:rsidR="0000374C" w:rsidRPr="009E1AF5" w:rsidRDefault="0000374C" w:rsidP="003A4193">
            <w:pPr>
              <w:rPr>
                <w:rFonts w:ascii="Times New Roman" w:eastAsia="Times New Roman" w:hAnsi="Times New Roman" w:cs="Times New Roman"/>
                <w:sz w:val="24"/>
                <w:szCs w:val="24"/>
                <w:lang w:eastAsia="ru-RU"/>
              </w:rPr>
            </w:pPr>
          </w:p>
        </w:tc>
        <w:tc>
          <w:tcPr>
            <w:tcW w:w="800"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00374C" w:rsidRPr="009E1AF5" w:rsidRDefault="0000374C" w:rsidP="003A4193">
            <w:pPr>
              <w:rPr>
                <w:rFonts w:ascii="Times New Roman" w:eastAsia="Times New Roman" w:hAnsi="Times New Roman" w:cs="Times New Roman"/>
                <w:sz w:val="24"/>
                <w:szCs w:val="24"/>
                <w:lang w:eastAsia="ru-RU"/>
              </w:rPr>
            </w:pPr>
          </w:p>
        </w:tc>
        <w:tc>
          <w:tcPr>
            <w:tcW w:w="2074" w:type="dxa"/>
          </w:tcPr>
          <w:p w:rsidR="0000374C" w:rsidRPr="009E1AF5" w:rsidRDefault="0000374C" w:rsidP="003A4193">
            <w:pPr>
              <w:rPr>
                <w:rFonts w:ascii="Times New Roman" w:eastAsia="Times New Roman" w:hAnsi="Times New Roman" w:cs="Times New Roman"/>
                <w:sz w:val="24"/>
                <w:szCs w:val="24"/>
                <w:lang w:eastAsia="ru-RU"/>
              </w:rPr>
            </w:pPr>
          </w:p>
        </w:tc>
        <w:tc>
          <w:tcPr>
            <w:tcW w:w="1059" w:type="dxa"/>
          </w:tcPr>
          <w:p w:rsidR="0000374C" w:rsidRPr="009E1AF5" w:rsidRDefault="0000374C" w:rsidP="003A4193">
            <w:pPr>
              <w:rPr>
                <w:rFonts w:ascii="Times New Roman" w:eastAsia="Times New Roman" w:hAnsi="Times New Roman" w:cs="Times New Roman"/>
                <w:sz w:val="24"/>
                <w:szCs w:val="24"/>
                <w:lang w:eastAsia="ru-RU"/>
              </w:rPr>
            </w:pPr>
          </w:p>
        </w:tc>
        <w:tc>
          <w:tcPr>
            <w:tcW w:w="800" w:type="dxa"/>
          </w:tcPr>
          <w:p w:rsidR="0000374C" w:rsidRPr="009E1AF5" w:rsidRDefault="0000374C" w:rsidP="003A4193">
            <w:pPr>
              <w:rPr>
                <w:rFonts w:ascii="Times New Roman" w:eastAsia="Times New Roman" w:hAnsi="Times New Roman" w:cs="Times New Roman"/>
                <w:sz w:val="24"/>
                <w:szCs w:val="24"/>
                <w:lang w:eastAsia="ru-RU"/>
              </w:rPr>
            </w:pPr>
          </w:p>
        </w:tc>
        <w:tc>
          <w:tcPr>
            <w:tcW w:w="800"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00374C" w:rsidRPr="009E1AF5" w:rsidRDefault="0000374C" w:rsidP="003A4193">
            <w:pPr>
              <w:rPr>
                <w:rFonts w:ascii="Times New Roman" w:eastAsia="Times New Roman" w:hAnsi="Times New Roman" w:cs="Times New Roman"/>
                <w:sz w:val="24"/>
                <w:szCs w:val="24"/>
                <w:lang w:eastAsia="ru-RU"/>
              </w:rPr>
            </w:pPr>
          </w:p>
        </w:tc>
        <w:tc>
          <w:tcPr>
            <w:tcW w:w="2074" w:type="dxa"/>
          </w:tcPr>
          <w:p w:rsidR="0000374C" w:rsidRPr="009E1AF5" w:rsidRDefault="0000374C" w:rsidP="003A4193">
            <w:pPr>
              <w:rPr>
                <w:rFonts w:ascii="Times New Roman" w:eastAsia="Times New Roman" w:hAnsi="Times New Roman" w:cs="Times New Roman"/>
                <w:sz w:val="24"/>
                <w:szCs w:val="24"/>
                <w:lang w:eastAsia="ru-RU"/>
              </w:rPr>
            </w:pPr>
          </w:p>
        </w:tc>
        <w:tc>
          <w:tcPr>
            <w:tcW w:w="1059" w:type="dxa"/>
          </w:tcPr>
          <w:p w:rsidR="0000374C" w:rsidRPr="009E1AF5" w:rsidRDefault="0000374C" w:rsidP="003A4193">
            <w:pPr>
              <w:rPr>
                <w:rFonts w:ascii="Times New Roman" w:eastAsia="Times New Roman" w:hAnsi="Times New Roman" w:cs="Times New Roman"/>
                <w:sz w:val="24"/>
                <w:szCs w:val="24"/>
                <w:lang w:eastAsia="ru-RU"/>
              </w:rPr>
            </w:pPr>
          </w:p>
        </w:tc>
        <w:tc>
          <w:tcPr>
            <w:tcW w:w="800" w:type="dxa"/>
          </w:tcPr>
          <w:p w:rsidR="0000374C" w:rsidRPr="009E1AF5" w:rsidRDefault="0000374C" w:rsidP="003A4193">
            <w:pPr>
              <w:rPr>
                <w:rFonts w:ascii="Times New Roman" w:eastAsia="Times New Roman" w:hAnsi="Times New Roman" w:cs="Times New Roman"/>
                <w:sz w:val="24"/>
                <w:szCs w:val="24"/>
                <w:lang w:eastAsia="ru-RU"/>
              </w:rPr>
            </w:pPr>
          </w:p>
        </w:tc>
        <w:tc>
          <w:tcPr>
            <w:tcW w:w="800"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поселках и сельских </w:t>
            </w:r>
            <w:r w:rsidRPr="009E1AF5">
              <w:rPr>
                <w:rFonts w:ascii="Times New Roman" w:eastAsia="Times New Roman" w:hAnsi="Times New Roman" w:cs="Times New Roman"/>
                <w:sz w:val="24"/>
                <w:szCs w:val="24"/>
                <w:lang w:eastAsia="ru-RU"/>
              </w:rPr>
              <w:lastRenderedPageBreak/>
              <w:t>населенных пунктах</w:t>
            </w:r>
          </w:p>
        </w:tc>
        <w:tc>
          <w:tcPr>
            <w:tcW w:w="2349" w:type="dxa"/>
          </w:tcPr>
          <w:p w:rsidR="0000374C" w:rsidRPr="009E1AF5" w:rsidRDefault="0000374C" w:rsidP="003A4193">
            <w:pPr>
              <w:rPr>
                <w:rFonts w:ascii="Times New Roman" w:eastAsia="Times New Roman" w:hAnsi="Times New Roman" w:cs="Times New Roman"/>
                <w:sz w:val="24"/>
                <w:szCs w:val="24"/>
                <w:lang w:eastAsia="ru-RU"/>
              </w:rPr>
            </w:pPr>
          </w:p>
        </w:tc>
        <w:tc>
          <w:tcPr>
            <w:tcW w:w="2074" w:type="dxa"/>
          </w:tcPr>
          <w:p w:rsidR="0000374C" w:rsidRPr="009E1AF5" w:rsidRDefault="0000374C" w:rsidP="003A4193">
            <w:pPr>
              <w:rPr>
                <w:rFonts w:ascii="Times New Roman" w:eastAsia="Times New Roman" w:hAnsi="Times New Roman" w:cs="Times New Roman"/>
                <w:sz w:val="24"/>
                <w:szCs w:val="24"/>
                <w:lang w:eastAsia="ru-RU"/>
              </w:rPr>
            </w:pPr>
          </w:p>
        </w:tc>
        <w:tc>
          <w:tcPr>
            <w:tcW w:w="1059" w:type="dxa"/>
          </w:tcPr>
          <w:p w:rsidR="0000374C" w:rsidRPr="009E1AF5" w:rsidRDefault="0000374C" w:rsidP="003A4193">
            <w:pPr>
              <w:rPr>
                <w:rFonts w:ascii="Times New Roman" w:eastAsia="Times New Roman" w:hAnsi="Times New Roman" w:cs="Times New Roman"/>
                <w:sz w:val="24"/>
                <w:szCs w:val="24"/>
                <w:lang w:eastAsia="ru-RU"/>
              </w:rPr>
            </w:pPr>
          </w:p>
        </w:tc>
        <w:tc>
          <w:tcPr>
            <w:tcW w:w="800" w:type="dxa"/>
          </w:tcPr>
          <w:p w:rsidR="0000374C" w:rsidRPr="009E1AF5" w:rsidRDefault="0000374C" w:rsidP="003A4193">
            <w:pPr>
              <w:rPr>
                <w:rFonts w:ascii="Times New Roman" w:eastAsia="Times New Roman" w:hAnsi="Times New Roman" w:cs="Times New Roman"/>
                <w:sz w:val="24"/>
                <w:szCs w:val="24"/>
                <w:lang w:eastAsia="ru-RU"/>
              </w:rPr>
            </w:pPr>
          </w:p>
        </w:tc>
        <w:tc>
          <w:tcPr>
            <w:tcW w:w="800"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00374C" w:rsidTr="003A4193">
        <w:tc>
          <w:tcPr>
            <w:tcW w:w="248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00374C" w:rsidRPr="00D34BA5" w:rsidTr="003A4193">
        <w:trPr>
          <w:trHeight w:val="15"/>
          <w:tblCellSpacing w:w="15" w:type="dxa"/>
        </w:trPr>
        <w:tc>
          <w:tcPr>
            <w:tcW w:w="3156" w:type="dxa"/>
            <w:vAlign w:val="center"/>
            <w:hideMark/>
          </w:tcPr>
          <w:p w:rsidR="0000374C" w:rsidRPr="00D34BA5" w:rsidRDefault="0000374C" w:rsidP="003A4193">
            <w:pPr>
              <w:pStyle w:val="a3"/>
              <w:rPr>
                <w:rFonts w:ascii="Times New Roman" w:hAnsi="Times New Roman" w:cs="Times New Roman"/>
                <w:sz w:val="24"/>
                <w:szCs w:val="24"/>
                <w:lang w:eastAsia="ru-RU"/>
              </w:rPr>
            </w:pPr>
          </w:p>
        </w:tc>
        <w:tc>
          <w:tcPr>
            <w:tcW w:w="1557" w:type="dxa"/>
            <w:vAlign w:val="center"/>
            <w:hideMark/>
          </w:tcPr>
          <w:p w:rsidR="0000374C" w:rsidRPr="00D34BA5" w:rsidRDefault="0000374C" w:rsidP="003A4193">
            <w:pPr>
              <w:pStyle w:val="a3"/>
              <w:rPr>
                <w:rFonts w:ascii="Times New Roman" w:hAnsi="Times New Roman" w:cs="Times New Roman"/>
                <w:sz w:val="24"/>
                <w:szCs w:val="24"/>
                <w:lang w:eastAsia="ru-RU"/>
              </w:rPr>
            </w:pPr>
          </w:p>
        </w:tc>
        <w:tc>
          <w:tcPr>
            <w:tcW w:w="1324" w:type="dxa"/>
            <w:vAlign w:val="center"/>
            <w:hideMark/>
          </w:tcPr>
          <w:p w:rsidR="0000374C" w:rsidRPr="00D34BA5" w:rsidRDefault="0000374C" w:rsidP="003A4193">
            <w:pPr>
              <w:pStyle w:val="a3"/>
              <w:rPr>
                <w:rFonts w:ascii="Times New Roman" w:hAnsi="Times New Roman" w:cs="Times New Roman"/>
                <w:sz w:val="24"/>
                <w:szCs w:val="24"/>
                <w:lang w:eastAsia="ru-RU"/>
              </w:rPr>
            </w:pPr>
          </w:p>
        </w:tc>
        <w:tc>
          <w:tcPr>
            <w:tcW w:w="1034" w:type="dxa"/>
            <w:vAlign w:val="center"/>
            <w:hideMark/>
          </w:tcPr>
          <w:p w:rsidR="0000374C" w:rsidRPr="00D34BA5" w:rsidRDefault="0000374C" w:rsidP="003A4193">
            <w:pPr>
              <w:pStyle w:val="a3"/>
              <w:rPr>
                <w:rFonts w:ascii="Times New Roman" w:hAnsi="Times New Roman" w:cs="Times New Roman"/>
                <w:sz w:val="24"/>
                <w:szCs w:val="24"/>
                <w:lang w:eastAsia="ru-RU"/>
              </w:rPr>
            </w:pPr>
          </w:p>
        </w:tc>
        <w:tc>
          <w:tcPr>
            <w:tcW w:w="1130" w:type="dxa"/>
            <w:vAlign w:val="center"/>
            <w:hideMark/>
          </w:tcPr>
          <w:p w:rsidR="0000374C" w:rsidRPr="00D34BA5" w:rsidRDefault="0000374C" w:rsidP="003A4193">
            <w:pPr>
              <w:pStyle w:val="a3"/>
              <w:rPr>
                <w:rFonts w:ascii="Times New Roman" w:hAnsi="Times New Roman" w:cs="Times New Roman"/>
                <w:sz w:val="24"/>
                <w:szCs w:val="24"/>
                <w:lang w:eastAsia="ru-RU"/>
              </w:rPr>
            </w:pPr>
          </w:p>
        </w:tc>
        <w:tc>
          <w:tcPr>
            <w:tcW w:w="1034" w:type="dxa"/>
            <w:vAlign w:val="center"/>
            <w:hideMark/>
          </w:tcPr>
          <w:p w:rsidR="0000374C" w:rsidRPr="00D34BA5" w:rsidRDefault="0000374C" w:rsidP="003A4193">
            <w:pPr>
              <w:pStyle w:val="a3"/>
              <w:rPr>
                <w:rFonts w:ascii="Times New Roman" w:hAnsi="Times New Roman" w:cs="Times New Roman"/>
                <w:sz w:val="24"/>
                <w:szCs w:val="24"/>
                <w:lang w:eastAsia="ru-RU"/>
              </w:rPr>
            </w:pPr>
          </w:p>
        </w:tc>
      </w:tr>
    </w:tbl>
    <w:p w:rsidR="0000374C" w:rsidRDefault="0000374C" w:rsidP="0000374C">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00374C" w:rsidRDefault="0000374C" w:rsidP="0000374C">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Pr>
          <w:rFonts w:ascii="Times New Roman" w:hAnsi="Times New Roman" w:cs="Times New Roman"/>
          <w:sz w:val="24"/>
          <w:szCs w:val="24"/>
          <w:lang w:eastAsia="ru-RU"/>
        </w:rPr>
        <w:tab/>
      </w:r>
    </w:p>
    <w:p w:rsidR="0000374C" w:rsidRPr="00D34BA5" w:rsidRDefault="0000374C" w:rsidP="0000374C">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районах малоэтажной жилой застройки с приусадебными и приквартирными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машино-мест на гостевых автостоянках при такой застройке принимается из расчета 15 - 20% от количества индивидуальных жилых домов и (или) квартир.</w:t>
      </w:r>
    </w:p>
    <w:p w:rsidR="0000374C" w:rsidRDefault="0000374C" w:rsidP="0000374C">
      <w:pPr>
        <w:pStyle w:val="a3"/>
        <w:rPr>
          <w:rFonts w:ascii="Times New Roman" w:hAnsi="Times New Roman" w:cs="Times New Roman"/>
          <w:b/>
          <w:bCs/>
          <w:sz w:val="24"/>
          <w:szCs w:val="24"/>
          <w:lang w:eastAsia="ru-RU"/>
        </w:rPr>
      </w:pPr>
    </w:p>
    <w:p w:rsidR="0000374C" w:rsidRPr="00D34BA5" w:rsidRDefault="0000374C" w:rsidP="0000374C">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00374C" w:rsidRDefault="0000374C" w:rsidP="0000374C">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00374C" w:rsidTr="003A4193">
        <w:tc>
          <w:tcPr>
            <w:tcW w:w="478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 земельных участков, кв. м, на одно машино-место</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Надземные при числе этажей</w:t>
            </w:r>
          </w:p>
        </w:tc>
        <w:tc>
          <w:tcPr>
            <w:tcW w:w="4786" w:type="dxa"/>
          </w:tcPr>
          <w:p w:rsidR="0000374C" w:rsidRPr="009E1AF5" w:rsidRDefault="0000374C" w:rsidP="003A4193">
            <w:pPr>
              <w:jc w:val="center"/>
              <w:rPr>
                <w:rFonts w:ascii="Times New Roman" w:eastAsia="Times New Roman" w:hAnsi="Times New Roman" w:cs="Times New Roman"/>
                <w:sz w:val="24"/>
                <w:szCs w:val="24"/>
                <w:lang w:eastAsia="ru-RU"/>
              </w:rPr>
            </w:pP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0374C" w:rsidTr="003A4193">
        <w:tc>
          <w:tcPr>
            <w:tcW w:w="47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00374C" w:rsidRDefault="0000374C" w:rsidP="0000374C">
      <w:pPr>
        <w:pStyle w:val="a3"/>
        <w:jc w:val="center"/>
        <w:rPr>
          <w:rFonts w:ascii="Times New Roman" w:hAnsi="Times New Roman" w:cs="Times New Roman"/>
          <w:sz w:val="28"/>
          <w:szCs w:val="28"/>
          <w:lang w:eastAsia="ru-RU"/>
        </w:rPr>
      </w:pPr>
    </w:p>
    <w:p w:rsidR="0000374C" w:rsidRPr="00D34BA5" w:rsidRDefault="0000374C" w:rsidP="0000374C">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00374C" w:rsidRDefault="0000374C" w:rsidP="0000374C">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00374C" w:rsidTr="003A4193">
        <w:tc>
          <w:tcPr>
            <w:tcW w:w="180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Распределение типов стоянок и мест постоянного хранения автомобилей, % от общей потребности машино-мест, в зависимости от типов жилых домов по уровню комфорта</w:t>
            </w:r>
          </w:p>
        </w:tc>
      </w:tr>
      <w:tr w:rsidR="0000374C" w:rsidTr="003A4193">
        <w:tc>
          <w:tcPr>
            <w:tcW w:w="180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эконом-класса</w:t>
            </w:r>
          </w:p>
        </w:tc>
      </w:tr>
      <w:tr w:rsidR="0000374C" w:rsidTr="003A4193">
        <w:tc>
          <w:tcPr>
            <w:tcW w:w="180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70%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c>
          <w:tcPr>
            <w:tcW w:w="2588"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50%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r>
      <w:tr w:rsidR="0000374C" w:rsidTr="003A4193">
        <w:tc>
          <w:tcPr>
            <w:tcW w:w="180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00374C" w:rsidRDefault="0000374C" w:rsidP="0000374C">
      <w:pPr>
        <w:pStyle w:val="a3"/>
        <w:jc w:val="both"/>
        <w:rPr>
          <w:rFonts w:ascii="Times New Roman" w:hAnsi="Times New Roman" w:cs="Times New Roman"/>
          <w:sz w:val="24"/>
          <w:szCs w:val="24"/>
          <w:lang w:eastAsia="ru-RU"/>
        </w:rPr>
      </w:pPr>
    </w:p>
    <w:p w:rsidR="0000374C" w:rsidRDefault="0000374C" w:rsidP="0000374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00374C" w:rsidRDefault="0000374C" w:rsidP="0000374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00374C" w:rsidRPr="00112F9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00374C" w:rsidRPr="00112F9C" w:rsidRDefault="0000374C" w:rsidP="0000374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00374C" w:rsidRDefault="0000374C" w:rsidP="0000374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00374C" w:rsidTr="003A4193">
        <w:tc>
          <w:tcPr>
            <w:tcW w:w="959"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N п/п</w:t>
            </w:r>
          </w:p>
        </w:tc>
        <w:tc>
          <w:tcPr>
            <w:tcW w:w="542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00374C" w:rsidTr="003A4193">
        <w:tc>
          <w:tcPr>
            <w:tcW w:w="959" w:type="dxa"/>
            <w:vAlign w:val="center"/>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0374C" w:rsidTr="003A4193">
        <w:tc>
          <w:tcPr>
            <w:tcW w:w="9571" w:type="dxa"/>
            <w:gridSpan w:val="3"/>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00374C" w:rsidTr="003A4193">
        <w:tc>
          <w:tcPr>
            <w:tcW w:w="959" w:type="dxa"/>
            <w:vAlign w:val="center"/>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00374C" w:rsidRPr="003C6938" w:rsidRDefault="0000374C" w:rsidP="0000374C">
      <w:pPr>
        <w:pStyle w:val="a3"/>
        <w:rPr>
          <w:rFonts w:ascii="Times New Roman" w:hAnsi="Times New Roman" w:cs="Times New Roman"/>
          <w:sz w:val="24"/>
          <w:szCs w:val="24"/>
          <w:lang w:eastAsia="ru-RU"/>
        </w:rPr>
      </w:pPr>
    </w:p>
    <w:p w:rsidR="0000374C" w:rsidRDefault="0000374C" w:rsidP="0000374C">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00374C" w:rsidRPr="003C6938" w:rsidRDefault="0000374C" w:rsidP="0000374C">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средств в год.</w:t>
      </w:r>
    </w:p>
    <w:p w:rsidR="0000374C" w:rsidRPr="003C6938" w:rsidRDefault="0000374C" w:rsidP="0000374C">
      <w:pPr>
        <w:pStyle w:val="a3"/>
        <w:rPr>
          <w:rFonts w:ascii="Times New Roman" w:eastAsia="Times New Roman" w:hAnsi="Times New Roman" w:cs="Times New Roman"/>
          <w:sz w:val="24"/>
          <w:szCs w:val="24"/>
          <w:lang w:eastAsia="ru-RU"/>
        </w:rPr>
      </w:pPr>
    </w:p>
    <w:p w:rsidR="0000374C" w:rsidRPr="003C6938" w:rsidRDefault="0000374C" w:rsidP="0000374C">
      <w:pPr>
        <w:pStyle w:val="a3"/>
        <w:rPr>
          <w:rFonts w:ascii="Times New Roman" w:eastAsia="Times New Roman" w:hAnsi="Times New Roman" w:cs="Times New Roman"/>
          <w:sz w:val="24"/>
          <w:szCs w:val="24"/>
          <w:lang w:eastAsia="ru-RU"/>
        </w:rPr>
      </w:pPr>
    </w:p>
    <w:p w:rsidR="0000374C" w:rsidRPr="003C6938" w:rsidRDefault="0000374C" w:rsidP="0000374C">
      <w:pPr>
        <w:pStyle w:val="a3"/>
        <w:rPr>
          <w:rFonts w:ascii="Times New Roman" w:eastAsia="Times New Roman" w:hAnsi="Times New Roman" w:cs="Times New Roman"/>
          <w:sz w:val="24"/>
          <w:szCs w:val="24"/>
          <w:lang w:eastAsia="ru-RU"/>
        </w:rPr>
      </w:pPr>
    </w:p>
    <w:p w:rsidR="0000374C" w:rsidRDefault="0000374C" w:rsidP="0000374C">
      <w:pPr>
        <w:pStyle w:val="a3"/>
        <w:rPr>
          <w:rFonts w:ascii="Times New Roman" w:eastAsia="Times New Roman" w:hAnsi="Times New Roman" w:cs="Times New Roman"/>
          <w:sz w:val="24"/>
          <w:szCs w:val="24"/>
          <w:lang w:eastAsia="ru-RU"/>
        </w:rPr>
      </w:pPr>
    </w:p>
    <w:p w:rsidR="0000374C" w:rsidRDefault="0000374C" w:rsidP="0000374C">
      <w:pPr>
        <w:pStyle w:val="a3"/>
        <w:rPr>
          <w:rFonts w:ascii="Times New Roman" w:eastAsia="Times New Roman" w:hAnsi="Times New Roman" w:cs="Times New Roman"/>
          <w:sz w:val="24"/>
          <w:szCs w:val="24"/>
          <w:lang w:eastAsia="ru-RU"/>
        </w:rPr>
      </w:pPr>
    </w:p>
    <w:p w:rsidR="0000374C" w:rsidRDefault="0000374C" w:rsidP="0000374C">
      <w:pPr>
        <w:pStyle w:val="a3"/>
        <w:rPr>
          <w:rFonts w:ascii="Times New Roman" w:eastAsia="Times New Roman" w:hAnsi="Times New Roman" w:cs="Times New Roman"/>
          <w:sz w:val="24"/>
          <w:szCs w:val="24"/>
          <w:lang w:eastAsia="ru-RU"/>
        </w:rPr>
      </w:pPr>
    </w:p>
    <w:p w:rsidR="0000374C" w:rsidRDefault="0000374C" w:rsidP="0000374C">
      <w:pPr>
        <w:pStyle w:val="a3"/>
        <w:rPr>
          <w:rFonts w:ascii="Times New Roman" w:eastAsia="Times New Roman" w:hAnsi="Times New Roman" w:cs="Times New Roman"/>
          <w:sz w:val="24"/>
          <w:szCs w:val="24"/>
          <w:lang w:eastAsia="ru-RU"/>
        </w:rPr>
      </w:pPr>
    </w:p>
    <w:p w:rsidR="0000374C" w:rsidRPr="003C6938" w:rsidRDefault="0000374C" w:rsidP="0000374C">
      <w:pPr>
        <w:pStyle w:val="a3"/>
        <w:rPr>
          <w:rFonts w:ascii="Times New Roman" w:eastAsia="Times New Roman" w:hAnsi="Times New Roman" w:cs="Times New Roman"/>
          <w:sz w:val="24"/>
          <w:szCs w:val="24"/>
          <w:lang w:eastAsia="ru-RU"/>
        </w:rPr>
      </w:pPr>
    </w:p>
    <w:p w:rsidR="0000374C" w:rsidRDefault="0000374C" w:rsidP="0000374C">
      <w:pPr>
        <w:pStyle w:val="a3"/>
        <w:rPr>
          <w:rFonts w:ascii="Times New Roman" w:eastAsia="Times New Roman" w:hAnsi="Times New Roman" w:cs="Times New Roman"/>
          <w:i/>
          <w:sz w:val="24"/>
          <w:szCs w:val="24"/>
          <w:lang w:eastAsia="ru-RU"/>
        </w:rPr>
      </w:pPr>
    </w:p>
    <w:p w:rsidR="0000374C" w:rsidRPr="003C6938" w:rsidRDefault="0000374C" w:rsidP="0000374C">
      <w:pPr>
        <w:pStyle w:val="a3"/>
        <w:rPr>
          <w:rFonts w:ascii="Times New Roman" w:eastAsia="Times New Roman" w:hAnsi="Times New Roman" w:cs="Times New Roman"/>
          <w:i/>
          <w:sz w:val="24"/>
          <w:szCs w:val="24"/>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К</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Default="0000374C" w:rsidP="0000374C">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00374C" w:rsidTr="003A4193">
        <w:tc>
          <w:tcPr>
            <w:tcW w:w="322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участка на объект, га</w:t>
            </w:r>
          </w:p>
        </w:tc>
      </w:tr>
      <w:tr w:rsidR="0000374C" w:rsidTr="003A4193">
        <w:trPr>
          <w:trHeight w:val="1439"/>
        </w:trPr>
        <w:tc>
          <w:tcPr>
            <w:tcW w:w="322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00374C" w:rsidTr="003A4193">
        <w:trPr>
          <w:trHeight w:val="1120"/>
        </w:trPr>
        <w:tc>
          <w:tcPr>
            <w:tcW w:w="322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00374C" w:rsidTr="003A4193">
        <w:trPr>
          <w:trHeight w:val="271"/>
        </w:trPr>
        <w:tc>
          <w:tcPr>
            <w:tcW w:w="322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00374C" w:rsidRPr="003C6938" w:rsidRDefault="0000374C" w:rsidP="003A4193">
            <w:pPr>
              <w:pStyle w:val="a3"/>
              <w:jc w:val="center"/>
              <w:rPr>
                <w:rFonts w:ascii="Times New Roman" w:hAnsi="Times New Roman" w:cs="Times New Roman"/>
                <w:sz w:val="24"/>
                <w:szCs w:val="24"/>
                <w:lang w:eastAsia="ru-RU"/>
              </w:rPr>
            </w:pPr>
          </w:p>
        </w:tc>
        <w:tc>
          <w:tcPr>
            <w:tcW w:w="2092" w:type="dxa"/>
          </w:tcPr>
          <w:p w:rsidR="0000374C" w:rsidRPr="003C6938" w:rsidRDefault="0000374C" w:rsidP="003A4193">
            <w:pPr>
              <w:pStyle w:val="a3"/>
              <w:jc w:val="center"/>
              <w:rPr>
                <w:rFonts w:ascii="Times New Roman" w:hAnsi="Times New Roman" w:cs="Times New Roman"/>
                <w:sz w:val="24"/>
                <w:szCs w:val="24"/>
                <w:lang w:eastAsia="ru-RU"/>
              </w:rPr>
            </w:pPr>
          </w:p>
        </w:tc>
      </w:tr>
      <w:tr w:rsidR="0000374C" w:rsidTr="003A4193">
        <w:trPr>
          <w:trHeight w:val="829"/>
        </w:trPr>
        <w:tc>
          <w:tcPr>
            <w:tcW w:w="3227" w:type="dxa"/>
          </w:tcPr>
          <w:p w:rsidR="0000374C" w:rsidRPr="003C6938" w:rsidRDefault="0000374C" w:rsidP="003A4193">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00374C" w:rsidTr="003A4193">
        <w:trPr>
          <w:trHeight w:val="273"/>
        </w:trPr>
        <w:tc>
          <w:tcPr>
            <w:tcW w:w="322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0374C" w:rsidTr="003A4193">
        <w:trPr>
          <w:trHeight w:val="273"/>
        </w:trPr>
        <w:tc>
          <w:tcPr>
            <w:tcW w:w="322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00374C" w:rsidRPr="009E1AF5" w:rsidRDefault="0000374C" w:rsidP="003A4193">
            <w:pPr>
              <w:rPr>
                <w:rFonts w:ascii="Times New Roman" w:eastAsia="Times New Roman" w:hAnsi="Times New Roman" w:cs="Times New Roman"/>
                <w:sz w:val="24"/>
                <w:szCs w:val="24"/>
                <w:lang w:eastAsia="ru-RU"/>
              </w:rPr>
            </w:pPr>
          </w:p>
        </w:tc>
        <w:tc>
          <w:tcPr>
            <w:tcW w:w="2126" w:type="dxa"/>
          </w:tcPr>
          <w:p w:rsidR="0000374C" w:rsidRPr="009E1AF5" w:rsidRDefault="0000374C" w:rsidP="003A4193">
            <w:pPr>
              <w:rPr>
                <w:rFonts w:ascii="Times New Roman" w:eastAsia="Times New Roman" w:hAnsi="Times New Roman" w:cs="Times New Roman"/>
                <w:sz w:val="24"/>
                <w:szCs w:val="24"/>
                <w:lang w:eastAsia="ru-RU"/>
              </w:rPr>
            </w:pPr>
          </w:p>
        </w:tc>
        <w:tc>
          <w:tcPr>
            <w:tcW w:w="2092"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rPr>
          <w:trHeight w:val="562"/>
        </w:trPr>
        <w:tc>
          <w:tcPr>
            <w:tcW w:w="322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00374C" w:rsidTr="003A4193">
        <w:trPr>
          <w:trHeight w:val="275"/>
        </w:trPr>
        <w:tc>
          <w:tcPr>
            <w:tcW w:w="322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0374C" w:rsidTr="003A4193">
        <w:trPr>
          <w:trHeight w:val="1134"/>
        </w:trPr>
        <w:tc>
          <w:tcPr>
            <w:tcW w:w="3227"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00374C" w:rsidRPr="003C6938" w:rsidRDefault="0000374C" w:rsidP="003A4193">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00374C" w:rsidRDefault="0000374C" w:rsidP="0000374C">
      <w:pPr>
        <w:pStyle w:val="a3"/>
        <w:jc w:val="both"/>
        <w:rPr>
          <w:rFonts w:ascii="Times New Roman" w:hAnsi="Times New Roman" w:cs="Times New Roman"/>
          <w:sz w:val="24"/>
          <w:szCs w:val="24"/>
          <w:lang w:eastAsia="ru-RU"/>
        </w:rPr>
      </w:pPr>
    </w:p>
    <w:p w:rsidR="0000374C" w:rsidRDefault="0000374C" w:rsidP="0000374C">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00374C" w:rsidRDefault="0000374C" w:rsidP="0000374C">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pStyle w:val="a3"/>
        <w:ind w:firstLine="708"/>
        <w:jc w:val="both"/>
        <w:rPr>
          <w:rFonts w:ascii="Times New Roman" w:hAnsi="Times New Roman" w:cs="Times New Roman"/>
          <w:sz w:val="24"/>
          <w:szCs w:val="24"/>
          <w:lang w:eastAsia="ru-RU"/>
        </w:rPr>
      </w:pPr>
    </w:p>
    <w:p w:rsidR="0000374C" w:rsidRPr="003C6938" w:rsidRDefault="0000374C" w:rsidP="0000374C">
      <w:pPr>
        <w:pStyle w:val="a3"/>
        <w:ind w:firstLine="708"/>
        <w:jc w:val="both"/>
        <w:rPr>
          <w:rFonts w:ascii="Times New Roman" w:hAnsi="Times New Roman" w:cs="Times New Roman"/>
          <w:sz w:val="24"/>
          <w:szCs w:val="24"/>
          <w:lang w:eastAsia="ru-RU"/>
        </w:rPr>
      </w:pPr>
    </w:p>
    <w:p w:rsidR="0000374C" w:rsidRDefault="0000374C" w:rsidP="0000374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Pr="003C6938" w:rsidRDefault="0000374C" w:rsidP="0000374C">
      <w:pPr>
        <w:pStyle w:val="a3"/>
        <w:jc w:val="center"/>
        <w:rPr>
          <w:rFonts w:ascii="Times New Roman" w:hAnsi="Times New Roman" w:cs="Times New Roman"/>
          <w:sz w:val="28"/>
          <w:szCs w:val="28"/>
          <w:lang w:eastAsia="ru-RU"/>
        </w:rPr>
      </w:pPr>
    </w:p>
    <w:p w:rsidR="0000374C" w:rsidRDefault="0000374C" w:rsidP="0000374C">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Pr>
          <w:rFonts w:ascii="Times New Roman" w:hAnsi="Times New Roman" w:cs="Times New Roman"/>
          <w:sz w:val="28"/>
          <w:szCs w:val="28"/>
          <w:lang w:eastAsia="ru-RU"/>
        </w:rPr>
        <w:t>ормы накопления бытовых отходов</w:t>
      </w:r>
    </w:p>
    <w:p w:rsidR="0000374C" w:rsidRDefault="0000374C" w:rsidP="0000374C">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00374C" w:rsidTr="003A4193">
        <w:tc>
          <w:tcPr>
            <w:tcW w:w="5920"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00374C" w:rsidTr="003A4193">
        <w:tc>
          <w:tcPr>
            <w:tcW w:w="5920" w:type="dxa"/>
          </w:tcPr>
          <w:p w:rsidR="0000374C" w:rsidRDefault="0000374C" w:rsidP="003A4193">
            <w:pPr>
              <w:pStyle w:val="a3"/>
              <w:jc w:val="center"/>
              <w:rPr>
                <w:rFonts w:ascii="Times New Roman" w:hAnsi="Times New Roman" w:cs="Times New Roman"/>
                <w:sz w:val="28"/>
                <w:szCs w:val="28"/>
                <w:lang w:eastAsia="ru-RU"/>
              </w:rPr>
            </w:pPr>
          </w:p>
        </w:tc>
        <w:tc>
          <w:tcPr>
            <w:tcW w:w="182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00374C" w:rsidTr="003A4193">
        <w:tc>
          <w:tcPr>
            <w:tcW w:w="592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00374C" w:rsidRPr="009E1AF5" w:rsidRDefault="0000374C" w:rsidP="003A4193">
            <w:pPr>
              <w:rPr>
                <w:rFonts w:ascii="Times New Roman" w:eastAsia="Times New Roman" w:hAnsi="Times New Roman" w:cs="Times New Roman"/>
                <w:sz w:val="24"/>
                <w:szCs w:val="24"/>
                <w:lang w:eastAsia="ru-RU"/>
              </w:rPr>
            </w:pPr>
          </w:p>
        </w:tc>
        <w:tc>
          <w:tcPr>
            <w:tcW w:w="1826"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592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00374C" w:rsidTr="003A4193">
        <w:tc>
          <w:tcPr>
            <w:tcW w:w="592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00374C" w:rsidTr="003A4193">
        <w:tc>
          <w:tcPr>
            <w:tcW w:w="592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00374C" w:rsidTr="003A4193">
        <w:tc>
          <w:tcPr>
            <w:tcW w:w="592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00374C" w:rsidTr="003A4193">
        <w:tc>
          <w:tcPr>
            <w:tcW w:w="5920"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00374C" w:rsidRPr="00D863B6" w:rsidRDefault="0000374C" w:rsidP="0000374C">
      <w:pPr>
        <w:pStyle w:val="a3"/>
        <w:jc w:val="both"/>
        <w:rPr>
          <w:rFonts w:ascii="Times New Roman" w:hAnsi="Times New Roman" w:cs="Times New Roman"/>
          <w:lang w:eastAsia="ru-RU"/>
        </w:rPr>
      </w:pPr>
    </w:p>
    <w:p w:rsidR="0000374C" w:rsidRDefault="0000374C" w:rsidP="0000374C">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00374C" w:rsidRDefault="0000374C" w:rsidP="0000374C">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00374C" w:rsidRDefault="0000374C" w:rsidP="0000374C">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00374C" w:rsidRDefault="0000374C" w:rsidP="0000374C">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00374C" w:rsidRPr="00D863B6" w:rsidRDefault="0000374C" w:rsidP="0000374C">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00374C" w:rsidRDefault="0000374C" w:rsidP="0000374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0374C" w:rsidRDefault="0000374C" w:rsidP="0000374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0374C" w:rsidRDefault="0000374C" w:rsidP="0000374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0374C" w:rsidRDefault="0000374C" w:rsidP="0000374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0374C" w:rsidRDefault="0000374C" w:rsidP="0000374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0374C" w:rsidRDefault="0000374C" w:rsidP="0000374C">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Default="0000374C" w:rsidP="0000374C">
      <w:pPr>
        <w:pStyle w:val="a3"/>
        <w:rPr>
          <w:rFonts w:ascii="Times New Roman" w:hAnsi="Times New Roman" w:cs="Times New Roman"/>
          <w:sz w:val="28"/>
          <w:szCs w:val="28"/>
          <w:lang w:eastAsia="ru-RU"/>
        </w:rPr>
      </w:pPr>
    </w:p>
    <w:p w:rsidR="0000374C" w:rsidRPr="00D863B6" w:rsidRDefault="0000374C" w:rsidP="0000374C">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Pr>
          <w:rFonts w:ascii="Times New Roman" w:hAnsi="Times New Roman" w:cs="Times New Roman"/>
          <w:sz w:val="28"/>
          <w:szCs w:val="28"/>
          <w:lang w:eastAsia="ru-RU"/>
        </w:rPr>
        <w:t>крупненные показатели электропотребления</w:t>
      </w:r>
    </w:p>
    <w:p w:rsidR="0000374C" w:rsidRDefault="0000374C" w:rsidP="0000374C">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00374C" w:rsidTr="003A4193">
        <w:tc>
          <w:tcPr>
            <w:tcW w:w="436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Электропотребление, кВт.ч/год на 1 чел.</w:t>
            </w:r>
          </w:p>
        </w:tc>
        <w:tc>
          <w:tcPr>
            <w:tcW w:w="22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00374C" w:rsidTr="003A4193">
        <w:tc>
          <w:tcPr>
            <w:tcW w:w="43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00374C" w:rsidRPr="009E1AF5" w:rsidRDefault="0000374C" w:rsidP="003A4193">
            <w:pPr>
              <w:rPr>
                <w:rFonts w:ascii="Times New Roman" w:eastAsia="Times New Roman" w:hAnsi="Times New Roman" w:cs="Times New Roman"/>
                <w:sz w:val="24"/>
                <w:szCs w:val="24"/>
                <w:lang w:eastAsia="ru-RU"/>
              </w:rPr>
            </w:pPr>
          </w:p>
        </w:tc>
        <w:tc>
          <w:tcPr>
            <w:tcW w:w="2233" w:type="dxa"/>
          </w:tcPr>
          <w:p w:rsidR="0000374C" w:rsidRPr="009E1AF5" w:rsidRDefault="0000374C" w:rsidP="003A4193">
            <w:pPr>
              <w:rPr>
                <w:rFonts w:ascii="Times New Roman" w:eastAsia="Times New Roman" w:hAnsi="Times New Roman" w:cs="Times New Roman"/>
                <w:sz w:val="24"/>
                <w:szCs w:val="24"/>
                <w:lang w:eastAsia="ru-RU"/>
              </w:rPr>
            </w:pPr>
          </w:p>
        </w:tc>
      </w:tr>
      <w:tr w:rsidR="0000374C" w:rsidTr="003A4193">
        <w:tc>
          <w:tcPr>
            <w:tcW w:w="43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00374C" w:rsidTr="003A4193">
        <w:tc>
          <w:tcPr>
            <w:tcW w:w="43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00374C" w:rsidTr="003A4193">
        <w:tc>
          <w:tcPr>
            <w:tcW w:w="43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00374C" w:rsidRPr="009E1AF5" w:rsidRDefault="0000374C" w:rsidP="003A4193">
            <w:pPr>
              <w:jc w:val="center"/>
              <w:rPr>
                <w:rFonts w:ascii="Times New Roman" w:eastAsia="Times New Roman" w:hAnsi="Times New Roman" w:cs="Times New Roman"/>
                <w:sz w:val="24"/>
                <w:szCs w:val="24"/>
                <w:lang w:eastAsia="ru-RU"/>
              </w:rPr>
            </w:pPr>
          </w:p>
        </w:tc>
        <w:tc>
          <w:tcPr>
            <w:tcW w:w="2233" w:type="dxa"/>
          </w:tcPr>
          <w:p w:rsidR="0000374C" w:rsidRPr="009E1AF5" w:rsidRDefault="0000374C" w:rsidP="003A4193">
            <w:pPr>
              <w:jc w:val="center"/>
              <w:rPr>
                <w:rFonts w:ascii="Times New Roman" w:eastAsia="Times New Roman" w:hAnsi="Times New Roman" w:cs="Times New Roman"/>
                <w:sz w:val="24"/>
                <w:szCs w:val="24"/>
                <w:lang w:eastAsia="ru-RU"/>
              </w:rPr>
            </w:pPr>
          </w:p>
        </w:tc>
      </w:tr>
      <w:tr w:rsidR="0000374C" w:rsidTr="003A4193">
        <w:tc>
          <w:tcPr>
            <w:tcW w:w="43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00374C" w:rsidTr="003A4193">
        <w:tc>
          <w:tcPr>
            <w:tcW w:w="43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00374C" w:rsidTr="003A4193">
        <w:tc>
          <w:tcPr>
            <w:tcW w:w="43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00374C" w:rsidRPr="009E1AF5" w:rsidRDefault="0000374C" w:rsidP="003A4193">
            <w:pPr>
              <w:jc w:val="center"/>
              <w:rPr>
                <w:rFonts w:ascii="Times New Roman" w:eastAsia="Times New Roman" w:hAnsi="Times New Roman" w:cs="Times New Roman"/>
                <w:sz w:val="24"/>
                <w:szCs w:val="24"/>
                <w:lang w:eastAsia="ru-RU"/>
              </w:rPr>
            </w:pPr>
          </w:p>
        </w:tc>
        <w:tc>
          <w:tcPr>
            <w:tcW w:w="2233" w:type="dxa"/>
          </w:tcPr>
          <w:p w:rsidR="0000374C" w:rsidRPr="009E1AF5" w:rsidRDefault="0000374C" w:rsidP="003A4193">
            <w:pPr>
              <w:jc w:val="center"/>
              <w:rPr>
                <w:rFonts w:ascii="Times New Roman" w:eastAsia="Times New Roman" w:hAnsi="Times New Roman" w:cs="Times New Roman"/>
                <w:sz w:val="24"/>
                <w:szCs w:val="24"/>
                <w:lang w:eastAsia="ru-RU"/>
              </w:rPr>
            </w:pPr>
          </w:p>
        </w:tc>
      </w:tr>
      <w:tr w:rsidR="0000374C" w:rsidTr="003A4193">
        <w:tc>
          <w:tcPr>
            <w:tcW w:w="43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оборудованные стационарными электроплитами</w:t>
            </w:r>
          </w:p>
        </w:tc>
        <w:tc>
          <w:tcPr>
            <w:tcW w:w="297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00374C" w:rsidTr="003A4193">
        <w:tc>
          <w:tcPr>
            <w:tcW w:w="4361"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оборудованные стационарными электроплитами (100% охвата)</w:t>
            </w:r>
          </w:p>
        </w:tc>
        <w:tc>
          <w:tcPr>
            <w:tcW w:w="2977"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00374C" w:rsidRDefault="0000374C" w:rsidP="0000374C">
      <w:pPr>
        <w:pStyle w:val="a3"/>
        <w:rPr>
          <w:rFonts w:ascii="Times New Roman" w:hAnsi="Times New Roman" w:cs="Times New Roman"/>
          <w:sz w:val="24"/>
          <w:szCs w:val="24"/>
          <w:lang w:eastAsia="ru-RU"/>
        </w:rPr>
      </w:pPr>
    </w:p>
    <w:p w:rsidR="0000374C" w:rsidRDefault="0000374C" w:rsidP="0000374C">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00374C" w:rsidRDefault="0000374C" w:rsidP="0000374C">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00374C" w:rsidRDefault="0000374C" w:rsidP="0000374C">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00374C" w:rsidRDefault="0000374C" w:rsidP="0000374C">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00374C" w:rsidRDefault="0000374C" w:rsidP="0000374C">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00374C" w:rsidRDefault="0000374C" w:rsidP="0000374C">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00374C" w:rsidRDefault="0000374C" w:rsidP="0000374C">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00374C" w:rsidRDefault="0000374C" w:rsidP="0000374C">
      <w:pPr>
        <w:pStyle w:val="a3"/>
        <w:ind w:firstLine="708"/>
        <w:rPr>
          <w:lang w:eastAsia="ru-RU"/>
        </w:rPr>
      </w:pPr>
    </w:p>
    <w:p w:rsidR="0000374C" w:rsidRDefault="0000374C" w:rsidP="0000374C">
      <w:pPr>
        <w:pStyle w:val="a3"/>
        <w:ind w:firstLine="708"/>
        <w:rPr>
          <w:lang w:eastAsia="ru-RU"/>
        </w:rPr>
      </w:pPr>
    </w:p>
    <w:p w:rsidR="0000374C" w:rsidRDefault="0000374C" w:rsidP="0000374C">
      <w:pPr>
        <w:pStyle w:val="a3"/>
        <w:ind w:firstLine="708"/>
        <w:rPr>
          <w:lang w:eastAsia="ru-RU"/>
        </w:rPr>
      </w:pPr>
    </w:p>
    <w:p w:rsidR="0000374C" w:rsidRDefault="0000374C" w:rsidP="0000374C">
      <w:pPr>
        <w:pStyle w:val="a3"/>
        <w:ind w:firstLine="708"/>
        <w:rPr>
          <w:lang w:eastAsia="ru-RU"/>
        </w:rPr>
      </w:pPr>
    </w:p>
    <w:p w:rsidR="0000374C" w:rsidRDefault="0000374C" w:rsidP="0000374C">
      <w:pPr>
        <w:pStyle w:val="a3"/>
        <w:ind w:firstLine="708"/>
        <w:rPr>
          <w:lang w:eastAsia="ru-RU"/>
        </w:rPr>
      </w:pPr>
    </w:p>
    <w:p w:rsidR="0000374C" w:rsidRDefault="0000374C" w:rsidP="0000374C">
      <w:pPr>
        <w:pStyle w:val="a3"/>
        <w:ind w:firstLine="708"/>
        <w:rPr>
          <w:lang w:eastAsia="ru-RU"/>
        </w:rPr>
      </w:pPr>
    </w:p>
    <w:p w:rsidR="0000374C" w:rsidRDefault="0000374C" w:rsidP="0000374C">
      <w:pPr>
        <w:pStyle w:val="a3"/>
        <w:ind w:firstLine="708"/>
        <w:rPr>
          <w:lang w:eastAsia="ru-RU"/>
        </w:rPr>
      </w:pPr>
    </w:p>
    <w:p w:rsidR="0000374C" w:rsidRDefault="0000374C" w:rsidP="0000374C">
      <w:pPr>
        <w:pStyle w:val="a3"/>
        <w:ind w:firstLine="708"/>
        <w:rPr>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Pr="009E1AF5" w:rsidRDefault="0000374C" w:rsidP="0000374C">
      <w:pPr>
        <w:pStyle w:val="a3"/>
        <w:ind w:firstLine="708"/>
        <w:rPr>
          <w:lang w:eastAsia="ru-RU"/>
        </w:rPr>
      </w:pPr>
    </w:p>
    <w:p w:rsidR="0000374C" w:rsidRPr="00140416" w:rsidRDefault="0000374C" w:rsidP="0000374C">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00374C" w:rsidRDefault="0000374C" w:rsidP="0000374C">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00374C" w:rsidTr="003A4193">
        <w:tc>
          <w:tcPr>
            <w:tcW w:w="9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N п/п</w:t>
            </w:r>
          </w:p>
        </w:tc>
        <w:tc>
          <w:tcPr>
            <w:tcW w:w="368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00374C" w:rsidTr="003A4193">
        <w:tc>
          <w:tcPr>
            <w:tcW w:w="9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00374C" w:rsidTr="003A4193">
        <w:tc>
          <w:tcPr>
            <w:tcW w:w="9571" w:type="dxa"/>
            <w:gridSpan w:val="4"/>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00374C" w:rsidTr="003A4193">
        <w:tc>
          <w:tcPr>
            <w:tcW w:w="959"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Малоенисейское</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Малоугренево</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Новиково</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Образцовка</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Полеводка</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Сростки</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Стан-Бехтимир</w:t>
            </w:r>
          </w:p>
        </w:tc>
      </w:tr>
      <w:tr w:rsidR="0000374C" w:rsidTr="003A4193">
        <w:tc>
          <w:tcPr>
            <w:tcW w:w="959" w:type="dxa"/>
          </w:tcPr>
          <w:p w:rsidR="0000374C"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00374C" w:rsidRPr="009E1AF5" w:rsidRDefault="0000374C" w:rsidP="003A4193">
            <w:pPr>
              <w:rPr>
                <w:rFonts w:ascii="Times New Roman" w:eastAsia="Times New Roman" w:hAnsi="Times New Roman" w:cs="Times New Roman"/>
                <w:sz w:val="24"/>
                <w:szCs w:val="24"/>
                <w:lang w:eastAsia="ru-RU"/>
              </w:rPr>
            </w:pPr>
          </w:p>
        </w:tc>
        <w:tc>
          <w:tcPr>
            <w:tcW w:w="993"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Усятское</w:t>
            </w:r>
          </w:p>
        </w:tc>
      </w:tr>
    </w:tbl>
    <w:p w:rsidR="0000374C" w:rsidRDefault="0000374C" w:rsidP="0000374C">
      <w:pPr>
        <w:spacing w:before="100" w:beforeAutospacing="1" w:after="240" w:line="240" w:lineRule="auto"/>
        <w:rPr>
          <w:rFonts w:ascii="Times New Roman" w:eastAsia="Times New Roman" w:hAnsi="Times New Roman" w:cs="Times New Roman"/>
          <w:sz w:val="24"/>
          <w:szCs w:val="24"/>
          <w:lang w:eastAsia="ru-RU"/>
        </w:rPr>
      </w:pPr>
    </w:p>
    <w:p w:rsidR="0000374C" w:rsidRDefault="0000374C" w:rsidP="0000374C">
      <w:pPr>
        <w:spacing w:before="100" w:beforeAutospacing="1" w:after="240" w:line="240" w:lineRule="auto"/>
        <w:rPr>
          <w:rFonts w:ascii="Times New Roman" w:eastAsia="Times New Roman" w:hAnsi="Times New Roman" w:cs="Times New Roman"/>
          <w:sz w:val="24"/>
          <w:szCs w:val="24"/>
          <w:lang w:eastAsia="ru-RU"/>
        </w:rPr>
      </w:pPr>
    </w:p>
    <w:p w:rsidR="0000374C" w:rsidRDefault="0000374C" w:rsidP="0000374C">
      <w:pPr>
        <w:spacing w:before="100" w:beforeAutospacing="1" w:after="240" w:line="240" w:lineRule="auto"/>
        <w:rPr>
          <w:rFonts w:ascii="Times New Roman" w:eastAsia="Times New Roman" w:hAnsi="Times New Roman" w:cs="Times New Roman"/>
          <w:sz w:val="24"/>
          <w:szCs w:val="24"/>
          <w:lang w:eastAsia="ru-RU"/>
        </w:rPr>
      </w:pPr>
    </w:p>
    <w:p w:rsidR="0000374C" w:rsidRDefault="0000374C" w:rsidP="0000374C">
      <w:pPr>
        <w:spacing w:before="100" w:beforeAutospacing="1" w:after="240" w:line="240" w:lineRule="auto"/>
        <w:rPr>
          <w:rFonts w:ascii="Times New Roman" w:eastAsia="Times New Roman" w:hAnsi="Times New Roman" w:cs="Times New Roman"/>
          <w:sz w:val="24"/>
          <w:szCs w:val="24"/>
          <w:lang w:eastAsia="ru-RU"/>
        </w:rPr>
      </w:pPr>
    </w:p>
    <w:p w:rsidR="0000374C" w:rsidRDefault="0000374C" w:rsidP="0000374C">
      <w:pPr>
        <w:spacing w:before="100" w:beforeAutospacing="1" w:after="240" w:line="240" w:lineRule="auto"/>
        <w:rPr>
          <w:rFonts w:ascii="Times New Roman" w:eastAsia="Times New Roman" w:hAnsi="Times New Roman" w:cs="Times New Roman"/>
          <w:sz w:val="24"/>
          <w:szCs w:val="24"/>
          <w:lang w:eastAsia="ru-RU"/>
        </w:rPr>
      </w:pPr>
    </w:p>
    <w:p w:rsidR="0000374C" w:rsidRDefault="0000374C" w:rsidP="0000374C">
      <w:pPr>
        <w:spacing w:before="100" w:beforeAutospacing="1" w:after="240" w:line="240" w:lineRule="auto"/>
        <w:rPr>
          <w:rFonts w:ascii="Times New Roman" w:eastAsia="Times New Roman" w:hAnsi="Times New Roman" w:cs="Times New Roman"/>
          <w:sz w:val="24"/>
          <w:szCs w:val="24"/>
          <w:lang w:eastAsia="ru-RU"/>
        </w:rPr>
      </w:pPr>
    </w:p>
    <w:p w:rsidR="0000374C" w:rsidRDefault="0000374C" w:rsidP="0000374C">
      <w:pPr>
        <w:spacing w:before="100" w:beforeAutospacing="1" w:after="240" w:line="240" w:lineRule="auto"/>
        <w:rPr>
          <w:rFonts w:ascii="Times New Roman" w:eastAsia="Times New Roman" w:hAnsi="Times New Roman" w:cs="Times New Roman"/>
          <w:sz w:val="24"/>
          <w:szCs w:val="24"/>
          <w:lang w:eastAsia="ru-RU"/>
        </w:rPr>
      </w:pPr>
    </w:p>
    <w:p w:rsidR="0000374C" w:rsidRDefault="0000374C" w:rsidP="0000374C">
      <w:pPr>
        <w:spacing w:before="100" w:beforeAutospacing="1" w:after="240" w:line="240" w:lineRule="auto"/>
        <w:rPr>
          <w:rFonts w:ascii="Times New Roman" w:eastAsia="Times New Roman" w:hAnsi="Times New Roman" w:cs="Times New Roman"/>
          <w:sz w:val="24"/>
          <w:szCs w:val="24"/>
          <w:lang w:eastAsia="ru-RU"/>
        </w:rPr>
      </w:pPr>
    </w:p>
    <w:p w:rsidR="0000374C" w:rsidRDefault="0000374C" w:rsidP="0000374C">
      <w:pPr>
        <w:spacing w:before="100" w:beforeAutospacing="1" w:after="240" w:line="240" w:lineRule="auto"/>
        <w:rPr>
          <w:rFonts w:ascii="Times New Roman" w:eastAsia="Times New Roman" w:hAnsi="Times New Roman" w:cs="Times New Roman"/>
          <w:sz w:val="24"/>
          <w:szCs w:val="24"/>
          <w:lang w:eastAsia="ru-RU"/>
        </w:rPr>
      </w:pPr>
    </w:p>
    <w:p w:rsidR="0000374C" w:rsidRDefault="0000374C" w:rsidP="0000374C">
      <w:pPr>
        <w:spacing w:before="100" w:beforeAutospacing="1" w:after="240" w:line="240" w:lineRule="auto"/>
        <w:rPr>
          <w:rFonts w:ascii="Times New Roman" w:eastAsia="Times New Roman" w:hAnsi="Times New Roman" w:cs="Times New Roman"/>
          <w:sz w:val="24"/>
          <w:szCs w:val="24"/>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О</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Default="0000374C" w:rsidP="0000374C">
      <w:pPr>
        <w:pStyle w:val="a3"/>
        <w:ind w:left="4248" w:firstLine="708"/>
        <w:rPr>
          <w:rFonts w:ascii="Times New Roman" w:hAnsi="Times New Roman" w:cs="Times New Roman"/>
          <w:sz w:val="28"/>
          <w:szCs w:val="28"/>
        </w:rPr>
      </w:pPr>
    </w:p>
    <w:p w:rsidR="0000374C" w:rsidRDefault="0000374C" w:rsidP="0000374C">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r w:rsidRPr="0049627A">
        <w:rPr>
          <w:rFonts w:ascii="Times New Roman" w:hAnsi="Times New Roman" w:cs="Times New Roman"/>
          <w:sz w:val="28"/>
          <w:szCs w:val="28"/>
          <w:lang w:eastAsia="ru-RU"/>
        </w:rPr>
        <w:t>С</w:t>
      </w:r>
      <w:r>
        <w:rPr>
          <w:rFonts w:ascii="Times New Roman" w:hAnsi="Times New Roman" w:cs="Times New Roman"/>
          <w:sz w:val="28"/>
          <w:szCs w:val="28"/>
          <w:lang w:eastAsia="ru-RU"/>
        </w:rPr>
        <w:t>ейсмическое райнирование территорий Алтайского края</w:t>
      </w:r>
    </w:p>
    <w:p w:rsidR="0000374C" w:rsidRPr="0049627A" w:rsidRDefault="0000374C" w:rsidP="0000374C">
      <w:pPr>
        <w:pStyle w:val="a3"/>
        <w:jc w:val="center"/>
        <w:rPr>
          <w:rFonts w:ascii="Times New Roman" w:hAnsi="Times New Roman" w:cs="Times New Roman"/>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59264" behindDoc="1" locked="0" layoutInCell="1" allowOverlap="1" wp14:anchorId="08297198" wp14:editId="38F79170">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00374C" w:rsidRPr="0049627A" w:rsidRDefault="0000374C" w:rsidP="0000374C">
      <w:pPr>
        <w:pStyle w:val="a3"/>
        <w:jc w:val="both"/>
        <w:rPr>
          <w:rFonts w:ascii="Times New Roman" w:eastAsia="Times New Roman" w:hAnsi="Times New Roman" w:cs="Times New Roman"/>
          <w:bCs/>
          <w:sz w:val="28"/>
          <w:szCs w:val="28"/>
          <w:lang w:eastAsia="ru-RU"/>
        </w:rPr>
      </w:pPr>
    </w:p>
    <w:p w:rsidR="0000374C" w:rsidRPr="0049627A" w:rsidRDefault="0000374C" w:rsidP="0000374C">
      <w:pPr>
        <w:pStyle w:val="a3"/>
        <w:jc w:val="both"/>
        <w:rPr>
          <w:rFonts w:ascii="Times New Roman" w:eastAsia="Times New Roman" w:hAnsi="Times New Roman" w:cs="Times New Roman"/>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2. Фрагмент карты ОСР-97-А 10%. Сибирь. Зоны интенсивности, баллы</w:t>
      </w:r>
    </w:p>
    <w:p w:rsidR="0000374C" w:rsidRDefault="0000374C" w:rsidP="0000374C">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0C933887" wp14:editId="06EC476C">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3. Фрагмент карты ОСР-97-В для Алтайского края. Зоны интенсивности на средних грунтах в баллах MSK-64</w:t>
      </w:r>
    </w:p>
    <w:p w:rsidR="0000374C" w:rsidRDefault="0000374C" w:rsidP="0000374C">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0288" behindDoc="1" locked="0" layoutInCell="1" allowOverlap="1" wp14:anchorId="317CAC70" wp14:editId="16F012FE">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6743700" cy="8696325"/>
                    </a:xfrm>
                    <a:prstGeom prst="rect">
                      <a:avLst/>
                    </a:prstGeom>
                    <a:noFill/>
                  </pic:spPr>
                </pic:pic>
              </a:graphicData>
            </a:graphic>
          </wp:anchor>
        </w:drawing>
      </w: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Pr="0049627A"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00374C" w:rsidRDefault="0000374C" w:rsidP="0000374C">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131546A2" wp14:editId="32437CB5">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00374C" w:rsidRDefault="0000374C" w:rsidP="0000374C">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62140D02" wp14:editId="3643FD17">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6251575" cy="8957310"/>
                    </a:xfrm>
                    <a:prstGeom prst="rect">
                      <a:avLst/>
                    </a:prstGeom>
                    <a:noFill/>
                  </pic:spPr>
                </pic:pic>
              </a:graphicData>
            </a:graphic>
          </wp:anchor>
        </w:drawing>
      </w: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Pr="0049627A"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69511C64" wp14:editId="67BB1BA4">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7. Тектонические разломы Алтае-Саянской горной области</w:t>
      </w: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10205153" wp14:editId="42DCA276">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jc w:val="both"/>
        <w:rPr>
          <w:rFonts w:ascii="Times New Roman" w:eastAsia="Times New Roman" w:hAnsi="Times New Roman" w:cs="Times New Roman"/>
          <w:bCs/>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00374C" w:rsidRDefault="0000374C" w:rsidP="0000374C">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00374C" w:rsidRPr="00B12774" w:rsidTr="003A4193">
        <w:tc>
          <w:tcPr>
            <w:tcW w:w="411" w:type="pct"/>
          </w:tcPr>
          <w:p w:rsidR="0000374C" w:rsidRPr="00B12774" w:rsidRDefault="0000374C" w:rsidP="003A4193">
            <w:pPr>
              <w:pStyle w:val="ae"/>
              <w:ind w:right="-2"/>
              <w:jc w:val="center"/>
              <w:rPr>
                <w:rFonts w:ascii="Times New Roman" w:hAnsi="Times New Roman"/>
              </w:rPr>
            </w:pPr>
            <w:r w:rsidRPr="00B12774">
              <w:rPr>
                <w:rFonts w:ascii="Times New Roman" w:hAnsi="Times New Roman"/>
              </w:rPr>
              <w:t>№</w:t>
            </w:r>
          </w:p>
          <w:p w:rsidR="0000374C" w:rsidRPr="00B12774" w:rsidRDefault="0000374C" w:rsidP="003A4193">
            <w:pPr>
              <w:pStyle w:val="ae"/>
              <w:ind w:right="-2"/>
              <w:jc w:val="center"/>
              <w:rPr>
                <w:rFonts w:ascii="Times New Roman" w:hAnsi="Times New Roman"/>
              </w:rPr>
            </w:pPr>
            <w:r w:rsidRPr="00B12774">
              <w:rPr>
                <w:rFonts w:ascii="Times New Roman" w:hAnsi="Times New Roman"/>
              </w:rPr>
              <w:t>п/п</w:t>
            </w:r>
          </w:p>
        </w:tc>
        <w:tc>
          <w:tcPr>
            <w:tcW w:w="1358" w:type="pct"/>
          </w:tcPr>
          <w:p w:rsidR="0000374C" w:rsidRPr="00B12774" w:rsidRDefault="0000374C" w:rsidP="003A4193">
            <w:pPr>
              <w:pStyle w:val="ae"/>
              <w:ind w:right="-2"/>
              <w:jc w:val="center"/>
              <w:rPr>
                <w:rFonts w:ascii="Times New Roman" w:hAnsi="Times New Roman"/>
              </w:rPr>
            </w:pPr>
            <w:r w:rsidRPr="00B12774">
              <w:rPr>
                <w:rFonts w:ascii="Times New Roman" w:hAnsi="Times New Roman"/>
              </w:rPr>
              <w:t>Характеристика</w:t>
            </w:r>
          </w:p>
          <w:p w:rsidR="0000374C" w:rsidRPr="00B12774" w:rsidRDefault="0000374C" w:rsidP="003A4193">
            <w:pPr>
              <w:pStyle w:val="ae"/>
              <w:ind w:right="-2"/>
              <w:jc w:val="center"/>
              <w:rPr>
                <w:rFonts w:ascii="Times New Roman" w:hAnsi="Times New Roman"/>
              </w:rPr>
            </w:pPr>
            <w:r w:rsidRPr="00B12774">
              <w:rPr>
                <w:rFonts w:ascii="Times New Roman" w:hAnsi="Times New Roman"/>
              </w:rPr>
              <w:t>карты</w:t>
            </w:r>
          </w:p>
        </w:tc>
        <w:tc>
          <w:tcPr>
            <w:tcW w:w="3231" w:type="pct"/>
          </w:tcPr>
          <w:p w:rsidR="0000374C" w:rsidRPr="00B12774" w:rsidRDefault="0000374C" w:rsidP="003A4193">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00374C" w:rsidRPr="00B12774" w:rsidRDefault="0000374C" w:rsidP="003A4193">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00374C" w:rsidRPr="00B12774" w:rsidTr="003A4193">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00374C" w:rsidRPr="00B12774" w:rsidRDefault="0000374C" w:rsidP="003A4193">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00374C" w:rsidRPr="00B12774" w:rsidRDefault="0000374C" w:rsidP="003A4193">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00374C" w:rsidRPr="00B12774" w:rsidRDefault="0000374C" w:rsidP="003A4193">
            <w:pPr>
              <w:pStyle w:val="ae"/>
              <w:ind w:right="-2"/>
              <w:jc w:val="center"/>
              <w:rPr>
                <w:rFonts w:ascii="Times New Roman" w:hAnsi="Times New Roman"/>
              </w:rPr>
            </w:pPr>
            <w:r w:rsidRPr="00B12774">
              <w:rPr>
                <w:rFonts w:ascii="Times New Roman" w:hAnsi="Times New Roman"/>
              </w:rPr>
              <w:t>3</w:t>
            </w:r>
          </w:p>
        </w:tc>
      </w:tr>
      <w:tr w:rsidR="0000374C" w:rsidRPr="00B12774" w:rsidTr="003A4193">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00374C" w:rsidRPr="00B12774" w:rsidRDefault="0000374C" w:rsidP="003A4193">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00374C" w:rsidRPr="00B12774" w:rsidRDefault="0000374C" w:rsidP="003A4193">
            <w:pPr>
              <w:pStyle w:val="ae"/>
              <w:ind w:right="-2"/>
              <w:rPr>
                <w:rFonts w:ascii="Times New Roman" w:hAnsi="Times New Roman"/>
              </w:rPr>
            </w:pPr>
            <w:r>
              <w:rPr>
                <w:rFonts w:ascii="Times New Roman" w:hAnsi="Times New Roman"/>
              </w:rPr>
              <w:t>Карта А</w:t>
            </w:r>
          </w:p>
          <w:p w:rsidR="0000374C" w:rsidRPr="00B12774" w:rsidRDefault="0000374C" w:rsidP="003A4193">
            <w:pPr>
              <w:pStyle w:val="ae"/>
              <w:ind w:right="-2"/>
              <w:rPr>
                <w:rFonts w:ascii="Times New Roman" w:hAnsi="Times New Roman"/>
              </w:rPr>
            </w:pPr>
            <w:r>
              <w:rPr>
                <w:rFonts w:ascii="Times New Roman" w:hAnsi="Times New Roman"/>
              </w:rPr>
              <w:t>(в</w:t>
            </w:r>
            <w:r w:rsidRPr="00B12774">
              <w:rPr>
                <w:rFonts w:ascii="Times New Roman" w:hAnsi="Times New Roman"/>
              </w:rPr>
              <w:t>ероятность превышения указанных на карте значений сейсмичной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00374C" w:rsidRPr="00B12774" w:rsidRDefault="0000374C" w:rsidP="003A4193">
            <w:pPr>
              <w:pStyle w:val="ae"/>
              <w:ind w:right="-2"/>
              <w:rPr>
                <w:rFonts w:ascii="Times New Roman" w:hAnsi="Times New Roman"/>
              </w:rPr>
            </w:pPr>
            <w:r w:rsidRPr="00B12774">
              <w:rPr>
                <w:rFonts w:ascii="Times New Roman" w:hAnsi="Times New Roman"/>
              </w:rPr>
              <w:t>объекты массового строительства:</w:t>
            </w:r>
          </w:p>
          <w:p w:rsidR="0000374C" w:rsidRPr="00B12774" w:rsidRDefault="0000374C" w:rsidP="003A4193">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00374C" w:rsidRPr="00B12774" w:rsidRDefault="0000374C" w:rsidP="003A4193">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00374C" w:rsidRPr="00CD7BD5" w:rsidRDefault="0000374C" w:rsidP="003A4193">
            <w:pPr>
              <w:pStyle w:val="ae"/>
              <w:ind w:right="-2"/>
              <w:rPr>
                <w:rFonts w:ascii="Times New Roman" w:hAnsi="Times New Roman"/>
                <w:spacing w:val="-4"/>
              </w:rPr>
            </w:pPr>
            <w:r w:rsidRPr="00CD7BD5">
              <w:rPr>
                <w:rFonts w:ascii="Times New Roman" w:hAnsi="Times New Roman"/>
                <w:spacing w:val="-4"/>
              </w:rPr>
              <w:t>инженерные коммуникации: тепло-, водо-, энергоснабжения и связи, независимо от мощности и протяженности;</w:t>
            </w:r>
          </w:p>
          <w:p w:rsidR="0000374C" w:rsidRPr="00B12774" w:rsidRDefault="0000374C" w:rsidP="003A4193">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00374C" w:rsidRPr="00B12774" w:rsidRDefault="0000374C" w:rsidP="003A4193">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00374C" w:rsidRPr="00B12774" w:rsidRDefault="0000374C" w:rsidP="003A4193">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00374C" w:rsidRPr="00B12774" w:rsidTr="003A4193">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00374C" w:rsidRPr="00B12774" w:rsidRDefault="0000374C" w:rsidP="003A4193">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00374C" w:rsidRPr="0049627A" w:rsidRDefault="0000374C" w:rsidP="003A4193">
            <w:pPr>
              <w:ind w:right="-2"/>
              <w:rPr>
                <w:rFonts w:ascii="Times New Roman" w:hAnsi="Times New Roman" w:cs="Times New Roman"/>
                <w:sz w:val="24"/>
                <w:szCs w:val="24"/>
              </w:rPr>
            </w:pPr>
            <w:r w:rsidRPr="0049627A">
              <w:rPr>
                <w:rFonts w:ascii="Times New Roman" w:hAnsi="Times New Roman" w:cs="Times New Roman"/>
                <w:sz w:val="24"/>
                <w:szCs w:val="24"/>
              </w:rPr>
              <w:t>Карта В</w:t>
            </w:r>
          </w:p>
          <w:p w:rsidR="0000374C" w:rsidRPr="002C122E" w:rsidRDefault="0000374C" w:rsidP="003A4193">
            <w:pPr>
              <w:ind w:right="-2"/>
              <w:jc w:val="both"/>
            </w:pPr>
            <w:r w:rsidRPr="0049627A">
              <w:rPr>
                <w:rFonts w:ascii="Times New Roman" w:hAnsi="Times New Roman" w:cs="Times New Roman"/>
                <w:sz w:val="24"/>
                <w:szCs w:val="24"/>
              </w:rPr>
              <w:t>(вероятность превышения указанных на карте значений сейсмичной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00374C" w:rsidRPr="00B12774" w:rsidRDefault="0000374C" w:rsidP="003A4193">
            <w:pPr>
              <w:pStyle w:val="ae"/>
              <w:ind w:right="-2"/>
              <w:rPr>
                <w:rFonts w:ascii="Times New Roman" w:hAnsi="Times New Roman"/>
              </w:rPr>
            </w:pPr>
            <w:r w:rsidRPr="00B12774">
              <w:rPr>
                <w:rFonts w:ascii="Times New Roman" w:hAnsi="Times New Roman"/>
              </w:rPr>
              <w:t>объекты повышенной ответственности:</w:t>
            </w:r>
          </w:p>
          <w:p w:rsidR="0000374C" w:rsidRPr="00B12774" w:rsidRDefault="0000374C" w:rsidP="003A4193">
            <w:pPr>
              <w:pStyle w:val="ae"/>
              <w:ind w:right="-2"/>
              <w:rPr>
                <w:rFonts w:ascii="Times New Roman" w:hAnsi="Times New Roman"/>
              </w:rPr>
            </w:pPr>
            <w:r w:rsidRPr="00B12774">
              <w:rPr>
                <w:rFonts w:ascii="Times New Roman" w:hAnsi="Times New Roman"/>
              </w:rPr>
              <w:t>жилые здания высотой более 16 этажей;</w:t>
            </w:r>
          </w:p>
          <w:p w:rsidR="0000374C" w:rsidRPr="00B12774" w:rsidRDefault="0000374C" w:rsidP="003A4193">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00374C" w:rsidRPr="00B12774" w:rsidRDefault="0000374C" w:rsidP="003A4193">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тепло-, водо-, энергоснабжения, сооружения связи, пожарные депо и т.п.);</w:t>
            </w:r>
          </w:p>
          <w:p w:rsidR="0000374C" w:rsidRPr="00B12774" w:rsidRDefault="0000374C" w:rsidP="003A4193">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00374C" w:rsidRPr="00B12774" w:rsidRDefault="0000374C" w:rsidP="003A4193">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00374C" w:rsidRPr="00B12774" w:rsidRDefault="0000374C" w:rsidP="003A4193">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00374C" w:rsidRPr="00B12774" w:rsidRDefault="0000374C" w:rsidP="003A4193">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00374C" w:rsidRPr="00B12774" w:rsidRDefault="0000374C" w:rsidP="003A4193">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00374C" w:rsidRPr="00B12774" w:rsidRDefault="0000374C" w:rsidP="003A4193">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00374C" w:rsidRPr="00B12774" w:rsidRDefault="0000374C" w:rsidP="003A4193">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00374C" w:rsidRPr="00B12774" w:rsidTr="003A4193">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00374C" w:rsidRPr="00B12774" w:rsidRDefault="0000374C" w:rsidP="003A4193">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00374C" w:rsidRPr="00B12774" w:rsidRDefault="0000374C" w:rsidP="003A4193">
            <w:pPr>
              <w:pStyle w:val="ae"/>
              <w:ind w:right="-2"/>
              <w:rPr>
                <w:rFonts w:ascii="Times New Roman" w:hAnsi="Times New Roman"/>
              </w:rPr>
            </w:pPr>
            <w:r w:rsidRPr="00B12774">
              <w:rPr>
                <w:rFonts w:ascii="Times New Roman" w:hAnsi="Times New Roman"/>
              </w:rPr>
              <w:t>Карта С</w:t>
            </w:r>
          </w:p>
          <w:p w:rsidR="0000374C" w:rsidRPr="00B12774" w:rsidRDefault="0000374C" w:rsidP="003A4193">
            <w:pPr>
              <w:pStyle w:val="ae"/>
              <w:ind w:right="-2"/>
              <w:rPr>
                <w:rFonts w:ascii="Times New Roman" w:hAnsi="Times New Roman"/>
              </w:rPr>
            </w:pPr>
            <w:r>
              <w:rPr>
                <w:rFonts w:ascii="Times New Roman" w:hAnsi="Times New Roman"/>
              </w:rPr>
              <w:t>(в</w:t>
            </w:r>
            <w:r w:rsidRPr="00B12774">
              <w:rPr>
                <w:rFonts w:ascii="Times New Roman" w:hAnsi="Times New Roman"/>
              </w:rPr>
              <w:t>ероятность превышения указанных на карте значений сейсмичной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00374C" w:rsidRPr="00B12774" w:rsidRDefault="0000374C" w:rsidP="003A4193">
            <w:pPr>
              <w:pStyle w:val="ae"/>
              <w:ind w:right="-2"/>
              <w:rPr>
                <w:rFonts w:ascii="Times New Roman" w:hAnsi="Times New Roman"/>
              </w:rPr>
            </w:pPr>
            <w:r w:rsidRPr="00B12774">
              <w:rPr>
                <w:rFonts w:ascii="Times New Roman" w:hAnsi="Times New Roman"/>
              </w:rPr>
              <w:t>особо ответственные объекты:</w:t>
            </w:r>
          </w:p>
          <w:p w:rsidR="0000374C" w:rsidRPr="00B12774" w:rsidRDefault="0000374C" w:rsidP="003A4193">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00374C" w:rsidRPr="00B12774" w:rsidRDefault="0000374C" w:rsidP="003A4193">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00374C" w:rsidRPr="00B12774" w:rsidRDefault="0000374C" w:rsidP="003A4193">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00374C" w:rsidRPr="00B12774" w:rsidRDefault="0000374C" w:rsidP="003A4193">
            <w:pPr>
              <w:pStyle w:val="ae"/>
              <w:ind w:right="-2"/>
              <w:rPr>
                <w:rFonts w:ascii="Times New Roman" w:hAnsi="Times New Roman"/>
              </w:rPr>
            </w:pPr>
            <w:r w:rsidRPr="00B12774">
              <w:rPr>
                <w:rFonts w:ascii="Times New Roman" w:hAnsi="Times New Roman"/>
              </w:rPr>
              <w:t>здания и сооружения с заглублением подвальных помещений ниже планиро</w:t>
            </w:r>
            <w:r>
              <w:rPr>
                <w:rFonts w:ascii="Times New Roman" w:hAnsi="Times New Roman"/>
              </w:rPr>
              <w:t>чной отметки земли более чем на</w:t>
            </w:r>
            <w:r>
              <w:rPr>
                <w:rFonts w:ascii="Times New Roman" w:hAnsi="Times New Roman"/>
              </w:rPr>
              <w:br/>
            </w:r>
            <w:r w:rsidRPr="00B12774">
              <w:rPr>
                <w:rFonts w:ascii="Times New Roman" w:hAnsi="Times New Roman"/>
              </w:rPr>
              <w:t>10 м;</w:t>
            </w:r>
          </w:p>
          <w:p w:rsidR="0000374C" w:rsidRPr="00B12774" w:rsidRDefault="0000374C" w:rsidP="003A4193">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10 тыс. куб.м и более;</w:t>
            </w:r>
          </w:p>
          <w:p w:rsidR="0000374C" w:rsidRPr="00B12774" w:rsidRDefault="0000374C" w:rsidP="003A4193">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00374C" w:rsidRPr="00CD7BD5" w:rsidRDefault="0000374C" w:rsidP="003A4193">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00374C" w:rsidRPr="00B12774" w:rsidRDefault="0000374C" w:rsidP="003A4193">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00374C" w:rsidRDefault="0000374C" w:rsidP="0000374C">
      <w:pPr>
        <w:pStyle w:val="a3"/>
        <w:rPr>
          <w:rFonts w:ascii="Times New Roman" w:hAnsi="Times New Roman" w:cs="Times New Roman"/>
          <w:sz w:val="24"/>
          <w:szCs w:val="24"/>
        </w:rPr>
      </w:pPr>
    </w:p>
    <w:p w:rsidR="0000374C" w:rsidRPr="0049627A" w:rsidRDefault="0000374C" w:rsidP="0000374C">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00374C" w:rsidRPr="0049627A" w:rsidRDefault="0000374C" w:rsidP="0000374C">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00374C" w:rsidRPr="0049627A" w:rsidRDefault="0000374C" w:rsidP="0000374C">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00374C" w:rsidRPr="0049627A" w:rsidRDefault="0000374C" w:rsidP="0000374C">
      <w:pPr>
        <w:pStyle w:val="a3"/>
        <w:jc w:val="both"/>
        <w:rPr>
          <w:rFonts w:ascii="Times New Roman" w:hAnsi="Times New Roman" w:cs="Times New Roman"/>
          <w:sz w:val="24"/>
          <w:szCs w:val="24"/>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firstLine="708"/>
        <w:jc w:val="both"/>
        <w:rPr>
          <w:rFonts w:ascii="Times New Roman" w:hAnsi="Times New Roman" w:cs="Times New Roman"/>
          <w:sz w:val="28"/>
          <w:szCs w:val="28"/>
          <w:lang w:eastAsia="ru-RU"/>
        </w:rPr>
      </w:pPr>
    </w:p>
    <w:p w:rsidR="0000374C" w:rsidRDefault="0000374C" w:rsidP="0000374C">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П</w:t>
      </w:r>
    </w:p>
    <w:p w:rsidR="0000374C" w:rsidRPr="007E037A"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градостроительного </w:t>
      </w:r>
    </w:p>
    <w:p w:rsidR="0000374C" w:rsidRDefault="0000374C" w:rsidP="0000374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Pr>
          <w:rFonts w:ascii="Times New Roman" w:hAnsi="Times New Roman" w:cs="Times New Roman"/>
          <w:sz w:val="28"/>
          <w:szCs w:val="28"/>
        </w:rPr>
        <w:t>Заринский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0374C" w:rsidRDefault="0000374C" w:rsidP="0000374C">
      <w:pPr>
        <w:pStyle w:val="a3"/>
        <w:ind w:left="4956"/>
        <w:rPr>
          <w:rFonts w:ascii="Times New Roman" w:eastAsia="Times New Roman" w:hAnsi="Times New Roman" w:cs="Times New Roman"/>
          <w:b/>
          <w:bCs/>
          <w:sz w:val="36"/>
          <w:szCs w:val="36"/>
          <w:lang w:eastAsia="ru-RU"/>
        </w:rPr>
      </w:pPr>
    </w:p>
    <w:p w:rsidR="0000374C" w:rsidRDefault="0000374C" w:rsidP="0000374C">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Pr>
          <w:rFonts w:ascii="Times New Roman" w:hAnsi="Times New Roman" w:cs="Times New Roman"/>
          <w:sz w:val="28"/>
          <w:szCs w:val="28"/>
          <w:lang w:eastAsia="ru-RU"/>
        </w:rPr>
        <w:t>вероятность превышения балла в течении 50 лет</w:t>
      </w:r>
    </w:p>
    <w:p w:rsidR="0000374C" w:rsidRPr="006C45C5" w:rsidRDefault="0000374C" w:rsidP="0000374C">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00374C" w:rsidTr="003A4193">
        <w:tc>
          <w:tcPr>
            <w:tcW w:w="1101" w:type="dxa"/>
            <w:vMerge w:val="restart"/>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N п/п.</w:t>
            </w:r>
          </w:p>
        </w:tc>
        <w:tc>
          <w:tcPr>
            <w:tcW w:w="2835" w:type="dxa"/>
            <w:vMerge w:val="restart"/>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00374C" w:rsidTr="003A4193">
        <w:tc>
          <w:tcPr>
            <w:tcW w:w="1101" w:type="dxa"/>
            <w:vMerge/>
          </w:tcPr>
          <w:p w:rsidR="0000374C" w:rsidRDefault="0000374C" w:rsidP="003A4193">
            <w:pPr>
              <w:pStyle w:val="a3"/>
              <w:jc w:val="both"/>
              <w:rPr>
                <w:rFonts w:ascii="Times New Roman" w:hAnsi="Times New Roman" w:cs="Times New Roman"/>
                <w:sz w:val="28"/>
                <w:szCs w:val="28"/>
                <w:lang w:eastAsia="ru-RU"/>
              </w:rPr>
            </w:pPr>
          </w:p>
        </w:tc>
        <w:tc>
          <w:tcPr>
            <w:tcW w:w="2835" w:type="dxa"/>
            <w:vMerge/>
          </w:tcPr>
          <w:p w:rsidR="0000374C" w:rsidRDefault="0000374C" w:rsidP="003A4193">
            <w:pPr>
              <w:pStyle w:val="a3"/>
              <w:jc w:val="both"/>
              <w:rPr>
                <w:rFonts w:ascii="Times New Roman" w:hAnsi="Times New Roman" w:cs="Times New Roman"/>
                <w:sz w:val="28"/>
                <w:szCs w:val="28"/>
                <w:lang w:eastAsia="ru-RU"/>
              </w:rPr>
            </w:pPr>
          </w:p>
        </w:tc>
        <w:tc>
          <w:tcPr>
            <w:tcW w:w="2835" w:type="dxa"/>
            <w:vMerge/>
          </w:tcPr>
          <w:p w:rsidR="0000374C" w:rsidRDefault="0000374C" w:rsidP="003A4193">
            <w:pPr>
              <w:pStyle w:val="a3"/>
              <w:jc w:val="both"/>
              <w:rPr>
                <w:rFonts w:ascii="Times New Roman" w:hAnsi="Times New Roman" w:cs="Times New Roman"/>
                <w:sz w:val="28"/>
                <w:szCs w:val="28"/>
                <w:lang w:eastAsia="ru-RU"/>
              </w:rPr>
            </w:pP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Бехтемир-Аникино</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Верх-Бехтемир</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Верх-Катунское</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Малоенисейское</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Малоугренево</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Новиково</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Стан-Бехтемир</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Старая Чемровка</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Усятское</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00374C" w:rsidTr="003A4193">
        <w:tc>
          <w:tcPr>
            <w:tcW w:w="1101"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00374C" w:rsidRPr="009E1AF5" w:rsidRDefault="0000374C" w:rsidP="003A419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00374C" w:rsidRPr="009E1AF5" w:rsidRDefault="0000374C" w:rsidP="003A4193">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00374C" w:rsidRPr="006C45C5" w:rsidRDefault="0000374C" w:rsidP="0000374C">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00374C" w:rsidRPr="009E1AF5" w:rsidTr="003A4193">
        <w:trPr>
          <w:trHeight w:val="15"/>
          <w:tblCellSpacing w:w="15" w:type="dxa"/>
        </w:trPr>
        <w:tc>
          <w:tcPr>
            <w:tcW w:w="930" w:type="dxa"/>
            <w:vAlign w:val="center"/>
            <w:hideMark/>
          </w:tcPr>
          <w:p w:rsidR="0000374C" w:rsidRPr="009E1AF5" w:rsidRDefault="0000374C" w:rsidP="003A4193">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00374C" w:rsidRPr="009E1AF5" w:rsidRDefault="0000374C" w:rsidP="003A4193">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00374C" w:rsidRPr="009E1AF5" w:rsidRDefault="0000374C" w:rsidP="003A4193">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00374C" w:rsidRPr="009E1AF5" w:rsidRDefault="0000374C" w:rsidP="003A4193">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00374C" w:rsidRPr="009E1AF5" w:rsidRDefault="0000374C" w:rsidP="003A4193">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00374C" w:rsidRPr="009E1AF5" w:rsidRDefault="0000374C" w:rsidP="003A4193">
            <w:pPr>
              <w:spacing w:after="0" w:line="240" w:lineRule="auto"/>
              <w:rPr>
                <w:rFonts w:ascii="Times New Roman" w:eastAsia="Times New Roman" w:hAnsi="Times New Roman" w:cs="Times New Roman"/>
                <w:sz w:val="2"/>
                <w:szCs w:val="24"/>
                <w:lang w:eastAsia="ru-RU"/>
              </w:rPr>
            </w:pPr>
          </w:p>
        </w:tc>
      </w:tr>
    </w:tbl>
    <w:p w:rsidR="0000374C" w:rsidRDefault="0000374C" w:rsidP="0000374C"/>
    <w:p w:rsidR="005E5868" w:rsidRDefault="0000374C"/>
    <w:sectPr w:rsidR="005E586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8"/>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374C"/>
    <w:rsid w:val="0000374C"/>
    <w:rsid w:val="001C568E"/>
    <w:rsid w:val="003656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0374C"/>
  </w:style>
  <w:style w:type="paragraph" w:styleId="2">
    <w:name w:val="heading 2"/>
    <w:basedOn w:val="a"/>
    <w:link w:val="20"/>
    <w:uiPriority w:val="9"/>
    <w:qFormat/>
    <w:rsid w:val="0000374C"/>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00374C"/>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00374C"/>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00374C"/>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00374C"/>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00374C"/>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00374C"/>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00374C"/>
    <w:rPr>
      <w:rFonts w:ascii="Times New Roman" w:eastAsia="Times New Roman" w:hAnsi="Times New Roman" w:cs="Times New Roman"/>
      <w:b/>
      <w:bCs/>
      <w:sz w:val="20"/>
      <w:szCs w:val="20"/>
      <w:lang w:eastAsia="ru-RU"/>
    </w:rPr>
  </w:style>
  <w:style w:type="paragraph" w:customStyle="1" w:styleId="ConsPlusNormal">
    <w:name w:val="ConsPlusNormal"/>
    <w:rsid w:val="0000374C"/>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00374C"/>
    <w:pPr>
      <w:spacing w:after="0" w:line="240" w:lineRule="auto"/>
    </w:pPr>
  </w:style>
  <w:style w:type="paragraph" w:styleId="a4">
    <w:name w:val="Plain Text"/>
    <w:basedOn w:val="a"/>
    <w:link w:val="1"/>
    <w:rsid w:val="0000374C"/>
    <w:pPr>
      <w:spacing w:after="0" w:line="240" w:lineRule="auto"/>
    </w:pPr>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00374C"/>
    <w:rPr>
      <w:rFonts w:ascii="Consolas" w:hAnsi="Consolas" w:cs="Consolas"/>
      <w:sz w:val="21"/>
      <w:szCs w:val="21"/>
    </w:rPr>
  </w:style>
  <w:style w:type="character" w:customStyle="1" w:styleId="1">
    <w:name w:val="Текст Знак1"/>
    <w:link w:val="a4"/>
    <w:locked/>
    <w:rsid w:val="0000374C"/>
    <w:rPr>
      <w:rFonts w:ascii="Courier New" w:eastAsia="Times New Roman" w:hAnsi="Courier New" w:cs="Times New Roman"/>
      <w:sz w:val="20"/>
      <w:szCs w:val="20"/>
      <w:lang w:eastAsia="ru-RU"/>
    </w:rPr>
  </w:style>
  <w:style w:type="paragraph" w:styleId="a6">
    <w:name w:val="Normal (Web)"/>
    <w:basedOn w:val="a"/>
    <w:uiPriority w:val="99"/>
    <w:rsid w:val="0000374C"/>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00374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0374C"/>
    <w:rPr>
      <w:rFonts w:ascii="Tahoma" w:hAnsi="Tahoma" w:cs="Tahoma"/>
      <w:sz w:val="16"/>
      <w:szCs w:val="16"/>
    </w:rPr>
  </w:style>
  <w:style w:type="table" w:styleId="a9">
    <w:name w:val="Table Grid"/>
    <w:basedOn w:val="a1"/>
    <w:uiPriority w:val="59"/>
    <w:rsid w:val="000037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00374C"/>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00374C"/>
  </w:style>
  <w:style w:type="paragraph" w:styleId="ac">
    <w:name w:val="footer"/>
    <w:basedOn w:val="a"/>
    <w:link w:val="ad"/>
    <w:uiPriority w:val="99"/>
    <w:unhideWhenUsed/>
    <w:rsid w:val="0000374C"/>
    <w:pPr>
      <w:tabs>
        <w:tab w:val="center" w:pos="4677"/>
        <w:tab w:val="right" w:pos="9355"/>
      </w:tabs>
      <w:spacing w:after="0" w:line="240" w:lineRule="auto"/>
    </w:pPr>
  </w:style>
  <w:style w:type="character" w:customStyle="1" w:styleId="ad">
    <w:name w:val="Нижний колонтитул Знак"/>
    <w:basedOn w:val="a0"/>
    <w:link w:val="ac"/>
    <w:uiPriority w:val="99"/>
    <w:rsid w:val="0000374C"/>
  </w:style>
  <w:style w:type="paragraph" w:customStyle="1" w:styleId="ae">
    <w:name w:val="Нормальный (таблица)"/>
    <w:basedOn w:val="a"/>
    <w:next w:val="a"/>
    <w:rsid w:val="0000374C"/>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00374C"/>
  </w:style>
  <w:style w:type="character" w:styleId="af">
    <w:name w:val="Hyperlink"/>
    <w:uiPriority w:val="99"/>
    <w:rsid w:val="0000374C"/>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0374C"/>
  </w:style>
  <w:style w:type="paragraph" w:styleId="2">
    <w:name w:val="heading 2"/>
    <w:basedOn w:val="a"/>
    <w:link w:val="20"/>
    <w:uiPriority w:val="9"/>
    <w:qFormat/>
    <w:rsid w:val="0000374C"/>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00374C"/>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00374C"/>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00374C"/>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00374C"/>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00374C"/>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00374C"/>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00374C"/>
    <w:rPr>
      <w:rFonts w:ascii="Times New Roman" w:eastAsia="Times New Roman" w:hAnsi="Times New Roman" w:cs="Times New Roman"/>
      <w:b/>
      <w:bCs/>
      <w:sz w:val="20"/>
      <w:szCs w:val="20"/>
      <w:lang w:eastAsia="ru-RU"/>
    </w:rPr>
  </w:style>
  <w:style w:type="paragraph" w:customStyle="1" w:styleId="ConsPlusNormal">
    <w:name w:val="ConsPlusNormal"/>
    <w:rsid w:val="0000374C"/>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00374C"/>
    <w:pPr>
      <w:spacing w:after="0" w:line="240" w:lineRule="auto"/>
    </w:pPr>
  </w:style>
  <w:style w:type="paragraph" w:styleId="a4">
    <w:name w:val="Plain Text"/>
    <w:basedOn w:val="a"/>
    <w:link w:val="1"/>
    <w:rsid w:val="0000374C"/>
    <w:pPr>
      <w:spacing w:after="0" w:line="240" w:lineRule="auto"/>
    </w:pPr>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00374C"/>
    <w:rPr>
      <w:rFonts w:ascii="Consolas" w:hAnsi="Consolas" w:cs="Consolas"/>
      <w:sz w:val="21"/>
      <w:szCs w:val="21"/>
    </w:rPr>
  </w:style>
  <w:style w:type="character" w:customStyle="1" w:styleId="1">
    <w:name w:val="Текст Знак1"/>
    <w:link w:val="a4"/>
    <w:locked/>
    <w:rsid w:val="0000374C"/>
    <w:rPr>
      <w:rFonts w:ascii="Courier New" w:eastAsia="Times New Roman" w:hAnsi="Courier New" w:cs="Times New Roman"/>
      <w:sz w:val="20"/>
      <w:szCs w:val="20"/>
      <w:lang w:eastAsia="ru-RU"/>
    </w:rPr>
  </w:style>
  <w:style w:type="paragraph" w:styleId="a6">
    <w:name w:val="Normal (Web)"/>
    <w:basedOn w:val="a"/>
    <w:uiPriority w:val="99"/>
    <w:rsid w:val="0000374C"/>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00374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0374C"/>
    <w:rPr>
      <w:rFonts w:ascii="Tahoma" w:hAnsi="Tahoma" w:cs="Tahoma"/>
      <w:sz w:val="16"/>
      <w:szCs w:val="16"/>
    </w:rPr>
  </w:style>
  <w:style w:type="table" w:styleId="a9">
    <w:name w:val="Table Grid"/>
    <w:basedOn w:val="a1"/>
    <w:uiPriority w:val="59"/>
    <w:rsid w:val="000037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00374C"/>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00374C"/>
  </w:style>
  <w:style w:type="paragraph" w:styleId="ac">
    <w:name w:val="footer"/>
    <w:basedOn w:val="a"/>
    <w:link w:val="ad"/>
    <w:uiPriority w:val="99"/>
    <w:unhideWhenUsed/>
    <w:rsid w:val="0000374C"/>
    <w:pPr>
      <w:tabs>
        <w:tab w:val="center" w:pos="4677"/>
        <w:tab w:val="right" w:pos="9355"/>
      </w:tabs>
      <w:spacing w:after="0" w:line="240" w:lineRule="auto"/>
    </w:pPr>
  </w:style>
  <w:style w:type="character" w:customStyle="1" w:styleId="ad">
    <w:name w:val="Нижний колонтитул Знак"/>
    <w:basedOn w:val="a0"/>
    <w:link w:val="ac"/>
    <w:uiPriority w:val="99"/>
    <w:rsid w:val="0000374C"/>
  </w:style>
  <w:style w:type="paragraph" w:customStyle="1" w:styleId="ae">
    <w:name w:val="Нормальный (таблица)"/>
    <w:basedOn w:val="a"/>
    <w:next w:val="a"/>
    <w:rsid w:val="0000374C"/>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00374C"/>
  </w:style>
  <w:style w:type="character" w:styleId="af">
    <w:name w:val="Hyperlink"/>
    <w:uiPriority w:val="99"/>
    <w:rsid w:val="0000374C"/>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docs.cntd.ru/document/901919338" TargetMode="External"/><Relationship Id="rId13" Type="http://schemas.openxmlformats.org/officeDocument/2006/relationships/hyperlink" Target="http://docs.cntd.ru/document/420348219" TargetMode="External"/><Relationship Id="rId18" Type="http://schemas.openxmlformats.org/officeDocument/2006/relationships/image" Target="media/image5.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docs.cntd.ru/document/901982862" TargetMode="External"/><Relationship Id="rId12" Type="http://schemas.openxmlformats.org/officeDocument/2006/relationships/hyperlink" Target="http://docs.cntd.ru/document/819019739" TargetMode="External"/><Relationship Id="rId17" Type="http://schemas.openxmlformats.org/officeDocument/2006/relationships/image" Target="media/image4.jpeg"/><Relationship Id="rId2" Type="http://schemas.microsoft.com/office/2007/relationships/stylesWithEffects" Target="stylesWithEffects.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styles" Target="styles.xml"/><Relationship Id="rId6" Type="http://schemas.openxmlformats.org/officeDocument/2006/relationships/hyperlink" Target="http://docs.cntd.ru/document/901876063" TargetMode="External"/><Relationship Id="rId11" Type="http://schemas.openxmlformats.org/officeDocument/2006/relationships/hyperlink" Target="http://docs.cntd.ru/document/901919338" TargetMode="External"/><Relationship Id="rId5" Type="http://schemas.openxmlformats.org/officeDocument/2006/relationships/hyperlink" Target="http://docs.cntd.ru/document/901836556" TargetMode="External"/><Relationship Id="rId15" Type="http://schemas.openxmlformats.org/officeDocument/2006/relationships/image" Target="media/image2.jpeg"/><Relationship Id="rId10" Type="http://schemas.openxmlformats.org/officeDocument/2006/relationships/hyperlink" Target="http://docs.cntd.ru/document/901919338" TargetMode="External"/><Relationship Id="rId19"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hyperlink" Target="http://docs.cntd.ru/document/901919338" TargetMode="External"/><Relationship Id="rId14" Type="http://schemas.openxmlformats.org/officeDocument/2006/relationships/image" Target="media/image1.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72</Pages>
  <Words>14781</Words>
  <Characters>84252</Characters>
  <Application>Microsoft Office Word</Application>
  <DocSecurity>0</DocSecurity>
  <Lines>702</Lines>
  <Paragraphs>197</Paragraphs>
  <ScaleCrop>false</ScaleCrop>
  <Company>Администрация Бийского района</Company>
  <LinksUpToDate>false</LinksUpToDate>
  <CharactersWithSpaces>98836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1</cp:revision>
  <dcterms:created xsi:type="dcterms:W3CDTF">2017-10-27T07:17:00Z</dcterms:created>
  <dcterms:modified xsi:type="dcterms:W3CDTF">2017-10-27T07:18:00Z</dcterms:modified>
</cp:coreProperties>
</file>